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1F26" w14:textId="2C979066" w:rsidR="00133192" w:rsidRPr="00DB48E3" w:rsidRDefault="008F3380" w:rsidP="002904C7">
      <w:pPr>
        <w:rPr>
          <w:sz w:val="36"/>
          <w:szCs w:val="36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DD1D13">
        <w:rPr>
          <w:sz w:val="28"/>
          <w:lang w:val="ru-RU"/>
        </w:rPr>
        <w:t xml:space="preserve">            </w:t>
      </w:r>
      <w:r w:rsidR="00FF049D" w:rsidRPr="00DB48E3">
        <w:rPr>
          <w:sz w:val="36"/>
          <w:szCs w:val="36"/>
          <w:lang w:val="ru-RU"/>
        </w:rPr>
        <w:t xml:space="preserve">АКТ № </w:t>
      </w:r>
      <w:r w:rsidR="00DD1D13">
        <w:rPr>
          <w:sz w:val="36"/>
          <w:szCs w:val="36"/>
          <w:lang w:val="ru-RU"/>
        </w:rPr>
        <w:t xml:space="preserve">______ </w:t>
      </w:r>
      <w:r w:rsidR="00DD1D13">
        <w:rPr>
          <w:sz w:val="36"/>
          <w:szCs w:val="36"/>
          <w:lang w:val="ru-RU"/>
        </w:rPr>
        <w:tab/>
      </w:r>
      <w:r w:rsidR="00DD1D13">
        <w:rPr>
          <w:sz w:val="36"/>
          <w:szCs w:val="36"/>
          <w:lang w:val="ru-RU"/>
        </w:rPr>
        <w:tab/>
        <w:t xml:space="preserve">     </w:t>
      </w:r>
      <w:r w:rsidR="00DD1D13" w:rsidRPr="00DD1D13">
        <w:rPr>
          <w:sz w:val="24"/>
          <w:szCs w:val="24"/>
          <w:lang w:val="ru-RU"/>
        </w:rPr>
        <w:t>/_____/_________</w:t>
      </w:r>
      <w:r w:rsidR="002904C7" w:rsidRPr="00DD1D13">
        <w:rPr>
          <w:sz w:val="24"/>
          <w:szCs w:val="24"/>
          <w:lang w:val="ru-RU"/>
        </w:rPr>
        <w:t>/202_</w:t>
      </w:r>
      <w:r w:rsidR="00DD1D13" w:rsidRPr="00DD1D13">
        <w:rPr>
          <w:sz w:val="24"/>
          <w:szCs w:val="24"/>
          <w:lang w:val="ru-RU"/>
        </w:rPr>
        <w:t>_</w:t>
      </w:r>
      <w:r w:rsidR="00392F6E">
        <w:rPr>
          <w:sz w:val="24"/>
          <w:szCs w:val="24"/>
          <w:lang w:val="ru-RU"/>
        </w:rPr>
        <w:t>_</w:t>
      </w:r>
      <w:r w:rsidR="00DD1D13" w:rsidRPr="00DD1D13">
        <w:rPr>
          <w:sz w:val="24"/>
          <w:szCs w:val="24"/>
          <w:lang w:val="ru-RU"/>
        </w:rPr>
        <w:t>г.</w:t>
      </w:r>
    </w:p>
    <w:p w14:paraId="6EBA77FC" w14:textId="62A0EDBB" w:rsidR="006B3B78" w:rsidRPr="005178CD" w:rsidRDefault="00FF049D" w:rsidP="006B3B78">
      <w:pPr>
        <w:pStyle w:val="1"/>
        <w:tabs>
          <w:tab w:val="left" w:pos="1395"/>
          <w:tab w:val="left" w:pos="3598"/>
          <w:tab w:val="left" w:pos="5681"/>
          <w:tab w:val="left" w:pos="6385"/>
          <w:tab w:val="left" w:pos="7764"/>
          <w:tab w:val="left" w:pos="9952"/>
        </w:tabs>
        <w:spacing w:before="255" w:line="283" w:lineRule="auto"/>
        <w:ind w:right="126"/>
        <w:jc w:val="both"/>
        <w:rPr>
          <w:b w:val="0"/>
          <w:sz w:val="26"/>
          <w:szCs w:val="26"/>
          <w:lang w:val="ru-RU"/>
        </w:rPr>
      </w:pPr>
      <w:r>
        <w:rPr>
          <w:b w:val="0"/>
          <w:spacing w:val="-4"/>
          <w:sz w:val="26"/>
          <w:szCs w:val="26"/>
          <w:lang w:val="ru-RU"/>
        </w:rPr>
        <w:tab/>
      </w:r>
      <w:r w:rsidRPr="005178CD">
        <w:rPr>
          <w:b w:val="0"/>
          <w:spacing w:val="-4"/>
          <w:sz w:val="26"/>
          <w:szCs w:val="26"/>
          <w:lang w:val="ru-RU"/>
        </w:rPr>
        <w:t xml:space="preserve">Разграничения </w:t>
      </w:r>
      <w:r w:rsidRPr="005178CD">
        <w:rPr>
          <w:b w:val="0"/>
          <w:sz w:val="26"/>
          <w:szCs w:val="26"/>
          <w:lang w:val="ru-RU"/>
        </w:rPr>
        <w:t xml:space="preserve">балансовой принадлежности </w:t>
      </w:r>
      <w:r w:rsidRPr="005178CD">
        <w:rPr>
          <w:b w:val="0"/>
          <w:spacing w:val="2"/>
          <w:sz w:val="26"/>
          <w:szCs w:val="26"/>
          <w:lang w:val="ru-RU"/>
        </w:rPr>
        <w:t xml:space="preserve">электросетей </w:t>
      </w:r>
      <w:r w:rsidRPr="005178CD">
        <w:rPr>
          <w:b w:val="0"/>
          <w:sz w:val="26"/>
          <w:szCs w:val="26"/>
          <w:lang w:val="ru-RU"/>
        </w:rPr>
        <w:t xml:space="preserve">и эксплуатационной </w:t>
      </w:r>
      <w:r w:rsidRPr="005178CD">
        <w:rPr>
          <w:b w:val="0"/>
          <w:spacing w:val="2"/>
          <w:sz w:val="26"/>
          <w:szCs w:val="26"/>
          <w:lang w:val="ru-RU"/>
        </w:rPr>
        <w:t xml:space="preserve">ответственности </w:t>
      </w:r>
      <w:r w:rsidR="008F3380" w:rsidRPr="005178CD">
        <w:rPr>
          <w:b w:val="0"/>
          <w:spacing w:val="3"/>
          <w:sz w:val="26"/>
          <w:szCs w:val="26"/>
          <w:lang w:val="ru-RU"/>
        </w:rPr>
        <w:t xml:space="preserve">между </w:t>
      </w:r>
      <w:r w:rsidR="00BC70BB" w:rsidRPr="005178CD">
        <w:rPr>
          <w:b w:val="0"/>
          <w:spacing w:val="-4"/>
          <w:sz w:val="26"/>
          <w:szCs w:val="26"/>
          <w:lang w:val="ru-RU"/>
        </w:rPr>
        <w:t>СНТ «Приозерье»</w:t>
      </w:r>
      <w:r w:rsidR="008F3380" w:rsidRPr="005178CD">
        <w:rPr>
          <w:rFonts w:ascii="Calibri" w:hAnsi="Calibri"/>
          <w:b w:val="0"/>
          <w:sz w:val="26"/>
          <w:szCs w:val="26"/>
          <w:lang w:val="ru-RU"/>
        </w:rPr>
        <w:t xml:space="preserve"> </w:t>
      </w:r>
      <w:r w:rsidR="008F3380" w:rsidRPr="005178CD">
        <w:rPr>
          <w:b w:val="0"/>
          <w:sz w:val="26"/>
          <w:szCs w:val="26"/>
          <w:lang w:val="ru-RU"/>
        </w:rPr>
        <w:t xml:space="preserve">и членом </w:t>
      </w:r>
      <w:r w:rsidR="00BC70BB" w:rsidRPr="005178CD">
        <w:rPr>
          <w:b w:val="0"/>
          <w:spacing w:val="-4"/>
          <w:sz w:val="26"/>
          <w:szCs w:val="26"/>
          <w:lang w:val="ru-RU"/>
        </w:rPr>
        <w:t>СНТ «Приозерье»</w:t>
      </w:r>
      <w:r w:rsidR="00BC70BB" w:rsidRPr="005178CD">
        <w:rPr>
          <w:b w:val="0"/>
          <w:sz w:val="26"/>
          <w:szCs w:val="26"/>
          <w:lang w:val="ru-RU"/>
        </w:rPr>
        <w:t>:</w:t>
      </w:r>
    </w:p>
    <w:p w14:paraId="58151F28" w14:textId="4DBD766B" w:rsidR="00133192" w:rsidRPr="005178CD" w:rsidRDefault="006B3B78" w:rsidP="003869C6">
      <w:pPr>
        <w:pStyle w:val="1"/>
        <w:tabs>
          <w:tab w:val="left" w:pos="1395"/>
          <w:tab w:val="left" w:pos="3598"/>
          <w:tab w:val="left" w:pos="5681"/>
          <w:tab w:val="left" w:pos="6385"/>
          <w:tab w:val="left" w:pos="7764"/>
          <w:tab w:val="left" w:pos="9952"/>
        </w:tabs>
        <w:spacing w:before="255" w:line="283" w:lineRule="auto"/>
        <w:ind w:right="126"/>
        <w:rPr>
          <w:rFonts w:ascii="Calibri" w:hAnsi="Calibri"/>
          <w:b w:val="0"/>
          <w:sz w:val="26"/>
          <w:szCs w:val="26"/>
          <w:lang w:val="ru-RU"/>
        </w:rPr>
      </w:pPr>
      <w:r w:rsidRPr="00DB48E3">
        <w:rPr>
          <w:lang w:val="ru-RU"/>
        </w:rPr>
        <w:t>_____________________________</w:t>
      </w:r>
      <w:r w:rsidR="00742FDD" w:rsidRPr="00DB48E3">
        <w:rPr>
          <w:lang w:val="ru-RU"/>
        </w:rPr>
        <w:t>__________________________</w:t>
      </w:r>
      <w:r w:rsidR="005178CD" w:rsidRPr="00DB48E3">
        <w:rPr>
          <w:lang w:val="ru-RU"/>
        </w:rPr>
        <w:t>__</w:t>
      </w:r>
      <w:r w:rsidR="00FF049D" w:rsidRPr="006E7EB8">
        <w:rPr>
          <w:lang w:val="ru-RU"/>
        </w:rPr>
        <w:t>,</w:t>
      </w:r>
      <w:r w:rsidR="00FF049D" w:rsidRPr="00BC70BB">
        <w:rPr>
          <w:rFonts w:ascii="Calibri" w:hAnsi="Calibri"/>
          <w:b w:val="0"/>
          <w:lang w:val="ru-RU"/>
        </w:rPr>
        <w:t xml:space="preserve"> </w:t>
      </w:r>
      <w:r w:rsidR="00FF049D" w:rsidRPr="005178CD">
        <w:rPr>
          <w:b w:val="0"/>
          <w:sz w:val="26"/>
          <w:szCs w:val="26"/>
          <w:lang w:val="ru-RU"/>
        </w:rPr>
        <w:t>участок №</w:t>
      </w:r>
      <w:r w:rsidR="006E7EB8">
        <w:rPr>
          <w:lang w:val="ru-RU"/>
        </w:rPr>
        <w:t>___</w:t>
      </w:r>
      <w:r w:rsidR="00FF049D" w:rsidRPr="005178CD">
        <w:rPr>
          <w:rFonts w:ascii="Calibri" w:hAnsi="Calibri"/>
          <w:b w:val="0"/>
          <w:sz w:val="26"/>
          <w:szCs w:val="26"/>
          <w:lang w:val="ru-RU"/>
        </w:rPr>
        <w:t xml:space="preserve"> </w:t>
      </w:r>
      <w:r w:rsidR="00FF049D" w:rsidRPr="005178CD">
        <w:rPr>
          <w:b w:val="0"/>
          <w:spacing w:val="2"/>
          <w:sz w:val="26"/>
          <w:szCs w:val="26"/>
          <w:lang w:val="ru-RU"/>
        </w:rPr>
        <w:t>далее</w:t>
      </w:r>
      <w:r w:rsidR="00FF049D" w:rsidRPr="005178CD">
        <w:rPr>
          <w:b w:val="0"/>
          <w:spacing w:val="10"/>
          <w:sz w:val="26"/>
          <w:szCs w:val="26"/>
          <w:lang w:val="ru-RU"/>
        </w:rPr>
        <w:t xml:space="preserve"> </w:t>
      </w:r>
      <w:r w:rsidR="00FF049D" w:rsidRPr="005178CD">
        <w:rPr>
          <w:b w:val="0"/>
          <w:sz w:val="26"/>
          <w:szCs w:val="26"/>
          <w:lang w:val="ru-RU"/>
        </w:rPr>
        <w:t>Потребитель</w:t>
      </w:r>
      <w:r w:rsidR="00FF049D" w:rsidRPr="005178CD">
        <w:rPr>
          <w:rFonts w:ascii="Calibri" w:hAnsi="Calibri"/>
          <w:b w:val="0"/>
          <w:sz w:val="26"/>
          <w:szCs w:val="26"/>
          <w:lang w:val="ru-RU"/>
        </w:rPr>
        <w:t>.</w:t>
      </w:r>
    </w:p>
    <w:p w14:paraId="58151F29" w14:textId="77777777" w:rsidR="00133192" w:rsidRPr="005178CD" w:rsidRDefault="00FF049D" w:rsidP="008F3380">
      <w:pPr>
        <w:pStyle w:val="a3"/>
        <w:spacing w:before="86"/>
        <w:ind w:left="106"/>
        <w:jc w:val="both"/>
        <w:rPr>
          <w:sz w:val="26"/>
          <w:szCs w:val="26"/>
          <w:lang w:val="ru-RU"/>
        </w:rPr>
      </w:pPr>
      <w:r w:rsidRPr="005178CD">
        <w:rPr>
          <w:sz w:val="26"/>
          <w:szCs w:val="26"/>
          <w:lang w:val="ru-RU"/>
        </w:rPr>
        <w:t>Адреса сторон:</w:t>
      </w:r>
    </w:p>
    <w:p w14:paraId="2E114EE2" w14:textId="77777777" w:rsidR="00625AF1" w:rsidRPr="005178CD" w:rsidRDefault="00625AF1" w:rsidP="008F3380">
      <w:pPr>
        <w:pStyle w:val="a4"/>
        <w:numPr>
          <w:ilvl w:val="0"/>
          <w:numId w:val="3"/>
        </w:numPr>
        <w:tabs>
          <w:tab w:val="left" w:pos="825"/>
          <w:tab w:val="left" w:pos="826"/>
        </w:tabs>
        <w:spacing w:before="46"/>
        <w:jc w:val="both"/>
        <w:rPr>
          <w:sz w:val="26"/>
          <w:szCs w:val="26"/>
          <w:lang w:val="ru-RU"/>
        </w:rPr>
      </w:pPr>
      <w:r w:rsidRPr="005178CD">
        <w:rPr>
          <w:color w:val="333333"/>
          <w:sz w:val="26"/>
          <w:szCs w:val="26"/>
          <w:shd w:val="clear" w:color="auto" w:fill="FFFFFF"/>
          <w:lang w:val="ru-RU"/>
        </w:rPr>
        <w:t>301020, Тульская область, р-н Заокский, п. Пахомово территория СНТ Приозерье</w:t>
      </w:r>
    </w:p>
    <w:p w14:paraId="179FA329" w14:textId="77777777" w:rsidR="00797DB1" w:rsidRPr="00797DB1" w:rsidRDefault="00625AF1" w:rsidP="008F3380">
      <w:pPr>
        <w:pStyle w:val="a4"/>
        <w:numPr>
          <w:ilvl w:val="0"/>
          <w:numId w:val="3"/>
        </w:numPr>
        <w:tabs>
          <w:tab w:val="left" w:pos="825"/>
          <w:tab w:val="left" w:pos="826"/>
        </w:tabs>
        <w:spacing w:before="46"/>
        <w:jc w:val="both"/>
        <w:rPr>
          <w:sz w:val="26"/>
          <w:szCs w:val="26"/>
          <w:lang w:val="ru-RU"/>
        </w:rPr>
      </w:pPr>
      <w:r w:rsidRPr="005178CD">
        <w:rPr>
          <w:color w:val="333333"/>
          <w:sz w:val="26"/>
          <w:szCs w:val="26"/>
          <w:shd w:val="clear" w:color="auto" w:fill="FFFFFF"/>
          <w:lang w:val="ru-RU"/>
        </w:rPr>
        <w:t>301020, Тульская область, р-н Заокский, п. Пахомово территория СНТ Приозерье</w:t>
      </w:r>
      <w:r w:rsidR="00FF049D" w:rsidRPr="005178CD">
        <w:rPr>
          <w:spacing w:val="-4"/>
          <w:sz w:val="26"/>
          <w:szCs w:val="26"/>
          <w:lang w:val="ru-RU"/>
        </w:rPr>
        <w:t xml:space="preserve">, </w:t>
      </w:r>
    </w:p>
    <w:p w14:paraId="58151F2B" w14:textId="3B250E3A" w:rsidR="00133192" w:rsidRPr="005178CD" w:rsidRDefault="00FF049D" w:rsidP="008F3380">
      <w:pPr>
        <w:pStyle w:val="a4"/>
        <w:numPr>
          <w:ilvl w:val="0"/>
          <w:numId w:val="3"/>
        </w:numPr>
        <w:tabs>
          <w:tab w:val="left" w:pos="825"/>
          <w:tab w:val="left" w:pos="826"/>
        </w:tabs>
        <w:spacing w:before="46"/>
        <w:jc w:val="both"/>
        <w:rPr>
          <w:sz w:val="26"/>
          <w:szCs w:val="26"/>
          <w:lang w:val="ru-RU"/>
        </w:rPr>
      </w:pPr>
      <w:r w:rsidRPr="005178CD">
        <w:rPr>
          <w:spacing w:val="3"/>
          <w:sz w:val="26"/>
          <w:szCs w:val="26"/>
          <w:lang w:val="ru-RU"/>
        </w:rPr>
        <w:t xml:space="preserve">участок </w:t>
      </w:r>
      <w:r w:rsidRPr="005178CD">
        <w:rPr>
          <w:sz w:val="26"/>
          <w:szCs w:val="26"/>
          <w:lang w:val="ru-RU"/>
        </w:rPr>
        <w:t>№</w:t>
      </w:r>
      <w:r w:rsidRPr="005178CD">
        <w:rPr>
          <w:spacing w:val="-9"/>
          <w:sz w:val="26"/>
          <w:szCs w:val="26"/>
          <w:lang w:val="ru-RU"/>
        </w:rPr>
        <w:t xml:space="preserve"> </w:t>
      </w:r>
      <w:r w:rsidRPr="005178CD">
        <w:rPr>
          <w:spacing w:val="5"/>
          <w:sz w:val="26"/>
          <w:szCs w:val="26"/>
          <w:lang w:val="ru-RU"/>
        </w:rPr>
        <w:t>__</w:t>
      </w:r>
      <w:r w:rsidR="00625AF1" w:rsidRPr="005178CD">
        <w:rPr>
          <w:spacing w:val="5"/>
          <w:sz w:val="26"/>
          <w:szCs w:val="26"/>
          <w:lang w:val="ru-RU"/>
        </w:rPr>
        <w:t>___</w:t>
      </w:r>
      <w:r w:rsidRPr="005178CD">
        <w:rPr>
          <w:spacing w:val="5"/>
          <w:sz w:val="26"/>
          <w:szCs w:val="26"/>
          <w:lang w:val="ru-RU"/>
        </w:rPr>
        <w:t>_</w:t>
      </w:r>
      <w:r>
        <w:rPr>
          <w:spacing w:val="5"/>
          <w:sz w:val="26"/>
          <w:szCs w:val="26"/>
          <w:lang w:val="ru-RU"/>
        </w:rPr>
        <w:t>, Кадастровый</w:t>
      </w:r>
      <w:r w:rsidR="004E03BF">
        <w:rPr>
          <w:spacing w:val="5"/>
          <w:sz w:val="26"/>
          <w:szCs w:val="26"/>
          <w:lang w:val="ru-RU"/>
        </w:rPr>
        <w:t xml:space="preserve"> №________________________</w:t>
      </w:r>
    </w:p>
    <w:p w14:paraId="58151F2C" w14:textId="77777777" w:rsidR="00133192" w:rsidRPr="005178CD" w:rsidRDefault="00133192" w:rsidP="008F3380">
      <w:pPr>
        <w:pStyle w:val="a3"/>
        <w:spacing w:before="9"/>
        <w:jc w:val="both"/>
        <w:rPr>
          <w:sz w:val="26"/>
          <w:szCs w:val="26"/>
          <w:lang w:val="ru-RU"/>
        </w:rPr>
      </w:pPr>
    </w:p>
    <w:p w14:paraId="58151F2D" w14:textId="77777777" w:rsidR="00133192" w:rsidRPr="005178CD" w:rsidRDefault="00FF049D" w:rsidP="008F3380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before="0"/>
        <w:ind w:hanging="539"/>
        <w:jc w:val="both"/>
        <w:rPr>
          <w:sz w:val="26"/>
          <w:szCs w:val="26"/>
        </w:rPr>
      </w:pPr>
      <w:r w:rsidRPr="005178CD">
        <w:rPr>
          <w:spacing w:val="2"/>
          <w:sz w:val="26"/>
          <w:szCs w:val="26"/>
        </w:rPr>
        <w:t xml:space="preserve">Однолинейная </w:t>
      </w:r>
      <w:r w:rsidRPr="005178CD">
        <w:rPr>
          <w:spacing w:val="-5"/>
          <w:sz w:val="26"/>
          <w:szCs w:val="26"/>
        </w:rPr>
        <w:t>схема</w:t>
      </w:r>
      <w:r w:rsidRPr="005178CD">
        <w:rPr>
          <w:spacing w:val="-11"/>
          <w:sz w:val="26"/>
          <w:szCs w:val="26"/>
        </w:rPr>
        <w:t xml:space="preserve"> </w:t>
      </w:r>
      <w:r w:rsidRPr="005178CD">
        <w:rPr>
          <w:sz w:val="26"/>
          <w:szCs w:val="26"/>
        </w:rPr>
        <w:t>электроснабжения:</w:t>
      </w:r>
    </w:p>
    <w:p w14:paraId="58151F2E" w14:textId="77777777" w:rsidR="00133192" w:rsidRDefault="00FF049D">
      <w:pPr>
        <w:pStyle w:val="a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58151F6A" wp14:editId="58151F6B">
            <wp:simplePos x="0" y="0"/>
            <wp:positionH relativeFrom="page">
              <wp:posOffset>975024</wp:posOffset>
            </wp:positionH>
            <wp:positionV relativeFrom="paragraph">
              <wp:posOffset>178592</wp:posOffset>
            </wp:positionV>
            <wp:extent cx="3564393" cy="40900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393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51F2F" w14:textId="77777777" w:rsidR="00133192" w:rsidRDefault="00133192">
      <w:pPr>
        <w:pStyle w:val="a3"/>
        <w:spacing w:before="9"/>
        <w:rPr>
          <w:sz w:val="32"/>
        </w:rPr>
      </w:pPr>
    </w:p>
    <w:p w14:paraId="58151F30" w14:textId="67731CC8" w:rsidR="00133192" w:rsidRPr="008F3380" w:rsidRDefault="00FF049D">
      <w:pPr>
        <w:pStyle w:val="a4"/>
        <w:numPr>
          <w:ilvl w:val="0"/>
          <w:numId w:val="2"/>
        </w:numPr>
        <w:tabs>
          <w:tab w:val="left" w:pos="826"/>
        </w:tabs>
        <w:spacing w:before="0" w:line="249" w:lineRule="auto"/>
        <w:ind w:right="115" w:hanging="539"/>
        <w:jc w:val="both"/>
        <w:rPr>
          <w:lang w:val="ru-RU"/>
        </w:rPr>
      </w:pPr>
      <w:r w:rsidRPr="008F3380">
        <w:rPr>
          <w:sz w:val="24"/>
          <w:lang w:val="ru-RU"/>
        </w:rPr>
        <w:t xml:space="preserve">Граница балансовой принадлежности электросетей (на </w:t>
      </w:r>
      <w:r w:rsidRPr="008F3380">
        <w:rPr>
          <w:spacing w:val="-5"/>
          <w:sz w:val="24"/>
          <w:lang w:val="ru-RU"/>
        </w:rPr>
        <w:t xml:space="preserve">схеме </w:t>
      </w:r>
      <w:r w:rsidRPr="008F3380">
        <w:rPr>
          <w:sz w:val="24"/>
          <w:lang w:val="ru-RU"/>
        </w:rPr>
        <w:t xml:space="preserve">показана сплошной </w:t>
      </w:r>
      <w:r w:rsidRPr="008F3380">
        <w:rPr>
          <w:spacing w:val="3"/>
          <w:sz w:val="24"/>
          <w:lang w:val="ru-RU"/>
        </w:rPr>
        <w:t xml:space="preserve">линией) </w:t>
      </w:r>
      <w:r w:rsidRPr="008F3380">
        <w:rPr>
          <w:sz w:val="24"/>
          <w:lang w:val="ru-RU"/>
        </w:rPr>
        <w:t xml:space="preserve">между </w:t>
      </w:r>
      <w:r w:rsidR="007A20C1" w:rsidRPr="00742FDD">
        <w:rPr>
          <w:spacing w:val="-4"/>
          <w:sz w:val="24"/>
          <w:szCs w:val="24"/>
          <w:lang w:val="ru-RU"/>
        </w:rPr>
        <w:t>СНТ «Приозерье</w:t>
      </w:r>
      <w:r w:rsidR="007A20C1" w:rsidRPr="00742FDD">
        <w:rPr>
          <w:b/>
          <w:spacing w:val="-4"/>
          <w:sz w:val="24"/>
          <w:szCs w:val="24"/>
          <w:lang w:val="ru-RU"/>
        </w:rPr>
        <w:t>»</w:t>
      </w:r>
      <w:r w:rsidR="007A20C1" w:rsidRPr="006B3B78">
        <w:rPr>
          <w:spacing w:val="-4"/>
          <w:sz w:val="28"/>
          <w:szCs w:val="28"/>
          <w:lang w:val="ru-RU"/>
        </w:rPr>
        <w:t xml:space="preserve"> </w:t>
      </w:r>
      <w:r w:rsidRPr="008F3380">
        <w:rPr>
          <w:lang w:val="ru-RU"/>
        </w:rPr>
        <w:t xml:space="preserve">и Потребителем устанавливается: </w:t>
      </w:r>
      <w:r w:rsidRPr="008F3380">
        <w:rPr>
          <w:spacing w:val="-7"/>
          <w:lang w:val="ru-RU"/>
        </w:rPr>
        <w:t xml:space="preserve">на </w:t>
      </w:r>
      <w:r w:rsidRPr="008F3380">
        <w:rPr>
          <w:spacing w:val="-4"/>
          <w:lang w:val="ru-RU"/>
        </w:rPr>
        <w:t xml:space="preserve">наконечниках </w:t>
      </w:r>
      <w:r w:rsidRPr="008F3380">
        <w:rPr>
          <w:spacing w:val="2"/>
          <w:lang w:val="ru-RU"/>
        </w:rPr>
        <w:t xml:space="preserve">кабеля, </w:t>
      </w:r>
      <w:r w:rsidRPr="008F3380">
        <w:rPr>
          <w:lang w:val="ru-RU"/>
        </w:rPr>
        <w:t>отходящего к зданию.</w:t>
      </w:r>
    </w:p>
    <w:p w14:paraId="58151F31" w14:textId="547A86F0" w:rsidR="00133192" w:rsidRPr="008F3380" w:rsidRDefault="00FF049D">
      <w:pPr>
        <w:pStyle w:val="a4"/>
        <w:numPr>
          <w:ilvl w:val="0"/>
          <w:numId w:val="2"/>
        </w:numPr>
        <w:tabs>
          <w:tab w:val="left" w:pos="826"/>
        </w:tabs>
        <w:spacing w:before="2" w:line="254" w:lineRule="auto"/>
        <w:ind w:right="115" w:hanging="539"/>
        <w:jc w:val="both"/>
        <w:rPr>
          <w:lang w:val="ru-RU"/>
        </w:rPr>
      </w:pPr>
      <w:r w:rsidRPr="008F3380">
        <w:rPr>
          <w:sz w:val="24"/>
          <w:lang w:val="ru-RU"/>
        </w:rPr>
        <w:t xml:space="preserve">Граница эксплуатационной ответственности (на </w:t>
      </w:r>
      <w:r w:rsidRPr="008F3380">
        <w:rPr>
          <w:spacing w:val="-5"/>
          <w:sz w:val="24"/>
          <w:lang w:val="ru-RU"/>
        </w:rPr>
        <w:t xml:space="preserve">схеме </w:t>
      </w:r>
      <w:r w:rsidRPr="008F3380">
        <w:rPr>
          <w:sz w:val="24"/>
          <w:lang w:val="ru-RU"/>
        </w:rPr>
        <w:t xml:space="preserve">показана прерывистой </w:t>
      </w:r>
      <w:r w:rsidRPr="008F3380">
        <w:rPr>
          <w:spacing w:val="3"/>
          <w:sz w:val="24"/>
          <w:lang w:val="ru-RU"/>
        </w:rPr>
        <w:t xml:space="preserve">линией) </w:t>
      </w:r>
      <w:r w:rsidRPr="008F3380">
        <w:rPr>
          <w:sz w:val="24"/>
          <w:lang w:val="ru-RU"/>
        </w:rPr>
        <w:t xml:space="preserve">между </w:t>
      </w:r>
      <w:r w:rsidR="007A20C1" w:rsidRPr="00742FDD">
        <w:rPr>
          <w:spacing w:val="-4"/>
          <w:sz w:val="24"/>
          <w:szCs w:val="24"/>
          <w:lang w:val="ru-RU"/>
        </w:rPr>
        <w:t>СНТ «Приозерье</w:t>
      </w:r>
      <w:r w:rsidR="007A20C1" w:rsidRPr="00742FDD">
        <w:rPr>
          <w:b/>
          <w:spacing w:val="-4"/>
          <w:sz w:val="24"/>
          <w:szCs w:val="24"/>
          <w:lang w:val="ru-RU"/>
        </w:rPr>
        <w:t>»</w:t>
      </w:r>
      <w:r w:rsidRPr="008F3380">
        <w:rPr>
          <w:spacing w:val="-4"/>
          <w:lang w:val="ru-RU"/>
        </w:rPr>
        <w:t xml:space="preserve">: </w:t>
      </w:r>
      <w:r w:rsidRPr="008F3380">
        <w:rPr>
          <w:lang w:val="ru-RU"/>
        </w:rPr>
        <w:t xml:space="preserve">и Потребителем устанавливается: </w:t>
      </w:r>
      <w:r w:rsidRPr="008F3380">
        <w:rPr>
          <w:spacing w:val="-7"/>
          <w:lang w:val="ru-RU"/>
        </w:rPr>
        <w:t xml:space="preserve">на </w:t>
      </w:r>
      <w:r w:rsidRPr="008F3380">
        <w:rPr>
          <w:spacing w:val="-4"/>
          <w:lang w:val="ru-RU"/>
        </w:rPr>
        <w:t>наконечниках</w:t>
      </w:r>
      <w:r w:rsidRPr="008F3380">
        <w:rPr>
          <w:spacing w:val="47"/>
          <w:lang w:val="ru-RU"/>
        </w:rPr>
        <w:t xml:space="preserve"> </w:t>
      </w:r>
      <w:r w:rsidRPr="008F3380">
        <w:rPr>
          <w:spacing w:val="2"/>
          <w:lang w:val="ru-RU"/>
        </w:rPr>
        <w:t xml:space="preserve">кабеля, </w:t>
      </w:r>
      <w:r w:rsidRPr="008F3380">
        <w:rPr>
          <w:lang w:val="ru-RU"/>
        </w:rPr>
        <w:t>отходящего</w:t>
      </w:r>
      <w:r w:rsidRPr="008F3380">
        <w:rPr>
          <w:spacing w:val="55"/>
          <w:lang w:val="ru-RU"/>
        </w:rPr>
        <w:t xml:space="preserve"> </w:t>
      </w:r>
      <w:r w:rsidRPr="008F3380">
        <w:rPr>
          <w:lang w:val="ru-RU"/>
        </w:rPr>
        <w:t>к зданию.</w:t>
      </w:r>
    </w:p>
    <w:p w14:paraId="58151F32" w14:textId="77777777" w:rsidR="00133192" w:rsidRPr="008F3380" w:rsidRDefault="00FF049D">
      <w:pPr>
        <w:pStyle w:val="a4"/>
        <w:numPr>
          <w:ilvl w:val="0"/>
          <w:numId w:val="2"/>
        </w:numPr>
        <w:tabs>
          <w:tab w:val="left" w:pos="826"/>
        </w:tabs>
        <w:spacing w:before="0" w:line="247" w:lineRule="auto"/>
        <w:ind w:right="136" w:hanging="539"/>
        <w:jc w:val="both"/>
        <w:rPr>
          <w:sz w:val="24"/>
          <w:lang w:val="ru-RU"/>
        </w:rPr>
      </w:pPr>
      <w:r w:rsidRPr="008F3380">
        <w:rPr>
          <w:sz w:val="24"/>
          <w:lang w:val="ru-RU"/>
        </w:rPr>
        <w:t xml:space="preserve">За состоянием </w:t>
      </w:r>
      <w:r w:rsidRPr="008F3380">
        <w:rPr>
          <w:spacing w:val="-4"/>
          <w:sz w:val="24"/>
          <w:lang w:val="ru-RU"/>
        </w:rPr>
        <w:t>контактного</w:t>
      </w:r>
      <w:r w:rsidRPr="008F3380">
        <w:rPr>
          <w:spacing w:val="52"/>
          <w:sz w:val="24"/>
          <w:lang w:val="ru-RU"/>
        </w:rPr>
        <w:t xml:space="preserve"> </w:t>
      </w:r>
      <w:r w:rsidRPr="008F3380">
        <w:rPr>
          <w:sz w:val="24"/>
          <w:lang w:val="ru-RU"/>
        </w:rPr>
        <w:t xml:space="preserve">соединения </w:t>
      </w:r>
      <w:r w:rsidRPr="008F3380">
        <w:rPr>
          <w:spacing w:val="3"/>
          <w:sz w:val="24"/>
          <w:lang w:val="ru-RU"/>
        </w:rPr>
        <w:t xml:space="preserve">на </w:t>
      </w:r>
      <w:r w:rsidRPr="008F3380">
        <w:rPr>
          <w:sz w:val="24"/>
          <w:lang w:val="ru-RU"/>
        </w:rPr>
        <w:t xml:space="preserve">границе раздела балансовой принадлежности и эксплуатационной ответственности несет </w:t>
      </w:r>
      <w:r w:rsidRPr="008F3380">
        <w:rPr>
          <w:spacing w:val="-3"/>
          <w:sz w:val="24"/>
          <w:lang w:val="ru-RU"/>
        </w:rPr>
        <w:t>Поставщик</w:t>
      </w:r>
      <w:r w:rsidRPr="008F3380">
        <w:rPr>
          <w:sz w:val="24"/>
          <w:lang w:val="ru-RU"/>
        </w:rPr>
        <w:t xml:space="preserve"> электроэнергии.</w:t>
      </w:r>
    </w:p>
    <w:p w14:paraId="58151F33" w14:textId="77777777" w:rsidR="00133192" w:rsidRPr="008F3380" w:rsidRDefault="00FF049D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before="0"/>
        <w:ind w:hanging="539"/>
        <w:jc w:val="left"/>
        <w:rPr>
          <w:sz w:val="24"/>
          <w:lang w:val="ru-RU"/>
        </w:rPr>
      </w:pPr>
      <w:r w:rsidRPr="008F3380">
        <w:rPr>
          <w:sz w:val="24"/>
          <w:lang w:val="ru-RU"/>
        </w:rPr>
        <w:t xml:space="preserve">Сведения о </w:t>
      </w:r>
      <w:r w:rsidRPr="008F3380">
        <w:rPr>
          <w:spacing w:val="2"/>
          <w:sz w:val="24"/>
          <w:lang w:val="ru-RU"/>
        </w:rPr>
        <w:t xml:space="preserve">присоединенных </w:t>
      </w:r>
      <w:r w:rsidRPr="008F3380">
        <w:rPr>
          <w:spacing w:val="-3"/>
          <w:sz w:val="24"/>
          <w:lang w:val="ru-RU"/>
        </w:rPr>
        <w:t>электроустановках</w:t>
      </w:r>
      <w:r w:rsidRPr="008F3380">
        <w:rPr>
          <w:spacing w:val="-42"/>
          <w:sz w:val="24"/>
          <w:lang w:val="ru-RU"/>
        </w:rPr>
        <w:t xml:space="preserve"> </w:t>
      </w:r>
      <w:r w:rsidRPr="008F3380">
        <w:rPr>
          <w:sz w:val="24"/>
          <w:lang w:val="ru-RU"/>
        </w:rPr>
        <w:t>Потребителя.</w:t>
      </w:r>
    </w:p>
    <w:p w14:paraId="58151F34" w14:textId="77777777" w:rsidR="00133192" w:rsidRPr="008F3380" w:rsidRDefault="00133192">
      <w:pPr>
        <w:pStyle w:val="a3"/>
        <w:spacing w:before="2"/>
        <w:rPr>
          <w:sz w:val="25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503"/>
        <w:gridCol w:w="2365"/>
        <w:gridCol w:w="2641"/>
      </w:tblGrid>
      <w:tr w:rsidR="00133192" w:rsidRPr="004268D0" w14:paraId="58151F39" w14:textId="77777777" w:rsidTr="00DB48E3">
        <w:trPr>
          <w:trHeight w:val="779"/>
          <w:jc w:val="center"/>
        </w:trPr>
        <w:tc>
          <w:tcPr>
            <w:tcW w:w="2503" w:type="dxa"/>
          </w:tcPr>
          <w:p w14:paraId="58151F35" w14:textId="77777777" w:rsidR="00133192" w:rsidRDefault="00FF049D">
            <w:pPr>
              <w:pStyle w:val="TableParagraph"/>
              <w:spacing w:before="105" w:line="247" w:lineRule="auto"/>
              <w:ind w:left="94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Диспетчерское наименование</w:t>
            </w:r>
          </w:p>
        </w:tc>
        <w:tc>
          <w:tcPr>
            <w:tcW w:w="2503" w:type="dxa"/>
          </w:tcPr>
          <w:p w14:paraId="58151F36" w14:textId="77777777" w:rsidR="00133192" w:rsidRDefault="00FF049D">
            <w:pPr>
              <w:pStyle w:val="TableParagraph"/>
              <w:spacing w:before="105" w:line="247" w:lineRule="auto"/>
              <w:ind w:left="94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электроснабжения</w:t>
            </w:r>
          </w:p>
        </w:tc>
        <w:tc>
          <w:tcPr>
            <w:tcW w:w="2365" w:type="dxa"/>
          </w:tcPr>
          <w:p w14:paraId="58151F37" w14:textId="77777777" w:rsidR="00133192" w:rsidRDefault="00FF049D">
            <w:pPr>
              <w:pStyle w:val="TableParagraph"/>
              <w:spacing w:before="105" w:line="247" w:lineRule="auto"/>
              <w:ind w:left="93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Разрешенная мощность, кВт</w:t>
            </w:r>
          </w:p>
        </w:tc>
        <w:tc>
          <w:tcPr>
            <w:tcW w:w="2641" w:type="dxa"/>
          </w:tcPr>
          <w:p w14:paraId="73A9F9BF" w14:textId="236762B4" w:rsidR="00D25E80" w:rsidRPr="00DB48E3" w:rsidRDefault="00BD2D2C">
            <w:pPr>
              <w:pStyle w:val="TableParagraph"/>
              <w:spacing w:before="105" w:line="247" w:lineRule="auto"/>
              <w:ind w:left="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Уровень напряжения</w:t>
            </w:r>
          </w:p>
          <w:p w14:paraId="58151F38" w14:textId="28C0A756" w:rsidR="00133192" w:rsidRPr="00DB48E3" w:rsidRDefault="00FF049D">
            <w:pPr>
              <w:pStyle w:val="TableParagraph"/>
              <w:spacing w:before="105" w:line="247" w:lineRule="auto"/>
              <w:ind w:left="93"/>
              <w:rPr>
                <w:b/>
                <w:sz w:val="24"/>
                <w:lang w:val="ru-RU"/>
              </w:rPr>
            </w:pPr>
            <w:r w:rsidRPr="00DB48E3">
              <w:rPr>
                <w:b/>
                <w:sz w:val="24"/>
                <w:lang w:val="ru-RU"/>
              </w:rPr>
              <w:t>по границе</w:t>
            </w:r>
            <w:r w:rsidR="00DB48E3">
              <w:rPr>
                <w:b/>
                <w:sz w:val="24"/>
                <w:lang w:val="ru-RU"/>
              </w:rPr>
              <w:t xml:space="preserve"> (вольт)</w:t>
            </w:r>
          </w:p>
        </w:tc>
      </w:tr>
      <w:tr w:rsidR="00133192" w14:paraId="58151F3E" w14:textId="77777777" w:rsidTr="004268D0">
        <w:trPr>
          <w:trHeight w:val="509"/>
          <w:jc w:val="center"/>
        </w:trPr>
        <w:tc>
          <w:tcPr>
            <w:tcW w:w="2503" w:type="dxa"/>
          </w:tcPr>
          <w:p w14:paraId="58151F3A" w14:textId="2958B9E0" w:rsidR="00133192" w:rsidRPr="00EE5A24" w:rsidRDefault="00FF049D" w:rsidP="00EE5A24">
            <w:pPr>
              <w:pStyle w:val="TableParagraph"/>
              <w:spacing w:before="105"/>
              <w:ind w:left="94"/>
              <w:rPr>
                <w:sz w:val="24"/>
                <w:lang w:val="ru-RU"/>
              </w:rPr>
            </w:pPr>
            <w:r>
              <w:rPr>
                <w:sz w:val="24"/>
              </w:rPr>
              <w:t>КТП-</w:t>
            </w:r>
            <w:r w:rsidR="00AA02BB">
              <w:rPr>
                <w:sz w:val="24"/>
                <w:lang w:val="ru-RU"/>
              </w:rPr>
              <w:t>1394/</w:t>
            </w:r>
            <w:r w:rsidR="00EE5A24">
              <w:rPr>
                <w:sz w:val="24"/>
                <w:lang w:val="ru-RU"/>
              </w:rPr>
              <w:t>100</w:t>
            </w:r>
          </w:p>
        </w:tc>
        <w:tc>
          <w:tcPr>
            <w:tcW w:w="2503" w:type="dxa"/>
          </w:tcPr>
          <w:p w14:paraId="58151F3B" w14:textId="297B9220" w:rsidR="00133192" w:rsidRPr="007A20C1" w:rsidRDefault="007A20C1">
            <w:pPr>
              <w:pStyle w:val="TableParagraph"/>
              <w:spacing w:before="105"/>
              <w:ind w:lef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третья</w:t>
            </w:r>
          </w:p>
        </w:tc>
        <w:tc>
          <w:tcPr>
            <w:tcW w:w="2365" w:type="dxa"/>
            <w:vAlign w:val="center"/>
          </w:tcPr>
          <w:p w14:paraId="58151F3C" w14:textId="51A79341" w:rsidR="00133192" w:rsidRPr="00DB48E3" w:rsidRDefault="004268D0" w:rsidP="00DB48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2641" w:type="dxa"/>
            <w:vAlign w:val="center"/>
          </w:tcPr>
          <w:p w14:paraId="58151F3D" w14:textId="3A4CF00B" w:rsidR="00133192" w:rsidRPr="00DB48E3" w:rsidRDefault="004268D0" w:rsidP="00DB48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</w:tr>
    </w:tbl>
    <w:p w14:paraId="58151F3F" w14:textId="77777777" w:rsidR="00133192" w:rsidRDefault="00133192">
      <w:pPr>
        <w:sectPr w:rsidR="00133192">
          <w:footerReference w:type="default" r:id="rId8"/>
          <w:type w:val="continuous"/>
          <w:pgSz w:w="11900" w:h="16860"/>
          <w:pgMar w:top="76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079"/>
        <w:gridCol w:w="2623"/>
        <w:gridCol w:w="2623"/>
      </w:tblGrid>
      <w:tr w:rsidR="00133192" w14:paraId="58151F44" w14:textId="77777777" w:rsidTr="00420F9B">
        <w:trPr>
          <w:trHeight w:val="779"/>
          <w:jc w:val="center"/>
        </w:trPr>
        <w:tc>
          <w:tcPr>
            <w:tcW w:w="3717" w:type="dxa"/>
          </w:tcPr>
          <w:p w14:paraId="58151F40" w14:textId="77777777" w:rsidR="00133192" w:rsidRDefault="00FF049D">
            <w:pPr>
              <w:pStyle w:val="TableParagraph"/>
              <w:spacing w:before="97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Модель, номер счетчика</w:t>
            </w:r>
          </w:p>
        </w:tc>
        <w:tc>
          <w:tcPr>
            <w:tcW w:w="1079" w:type="dxa"/>
          </w:tcPr>
          <w:p w14:paraId="58151F41" w14:textId="77777777" w:rsidR="00133192" w:rsidRDefault="00FF049D">
            <w:pPr>
              <w:pStyle w:val="TableParagraph"/>
              <w:spacing w:before="97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23" w:type="dxa"/>
          </w:tcPr>
          <w:p w14:paraId="58151F42" w14:textId="77777777" w:rsidR="00133192" w:rsidRDefault="00FF049D">
            <w:pPr>
              <w:pStyle w:val="TableParagraph"/>
              <w:spacing w:before="97" w:line="247" w:lineRule="auto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показания</w:t>
            </w:r>
          </w:p>
        </w:tc>
        <w:tc>
          <w:tcPr>
            <w:tcW w:w="2623" w:type="dxa"/>
          </w:tcPr>
          <w:p w14:paraId="58151F43" w14:textId="2EF8814C" w:rsidR="00133192" w:rsidRDefault="00D25E80" w:rsidP="00420F9B">
            <w:pPr>
              <w:pStyle w:val="TableParagraph"/>
              <w:tabs>
                <w:tab w:val="left" w:pos="1742"/>
              </w:tabs>
              <w:spacing w:before="97" w:line="247" w:lineRule="auto"/>
              <w:ind w:left="93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FF049D">
              <w:rPr>
                <w:b/>
                <w:spacing w:val="-4"/>
                <w:sz w:val="24"/>
              </w:rPr>
              <w:t xml:space="preserve">снятия </w:t>
            </w:r>
            <w:r w:rsidR="00FF049D">
              <w:rPr>
                <w:b/>
                <w:spacing w:val="-3"/>
                <w:sz w:val="24"/>
              </w:rPr>
              <w:t>показаний</w:t>
            </w:r>
          </w:p>
        </w:tc>
      </w:tr>
      <w:tr w:rsidR="00133192" w14:paraId="58151F49" w14:textId="77777777" w:rsidTr="00420F9B">
        <w:trPr>
          <w:trHeight w:val="494"/>
          <w:jc w:val="center"/>
        </w:trPr>
        <w:tc>
          <w:tcPr>
            <w:tcW w:w="3717" w:type="dxa"/>
          </w:tcPr>
          <w:p w14:paraId="58151F45" w14:textId="5A364228" w:rsidR="00133192" w:rsidRDefault="00133192">
            <w:pPr>
              <w:pStyle w:val="TableParagraph"/>
              <w:spacing w:before="97"/>
              <w:ind w:left="94"/>
              <w:rPr>
                <w:sz w:val="24"/>
              </w:rPr>
            </w:pPr>
          </w:p>
        </w:tc>
        <w:tc>
          <w:tcPr>
            <w:tcW w:w="1079" w:type="dxa"/>
          </w:tcPr>
          <w:p w14:paraId="58151F46" w14:textId="77777777" w:rsidR="00133192" w:rsidRDefault="00133192">
            <w:pPr>
              <w:pStyle w:val="TableParagraph"/>
            </w:pPr>
          </w:p>
        </w:tc>
        <w:tc>
          <w:tcPr>
            <w:tcW w:w="2623" w:type="dxa"/>
          </w:tcPr>
          <w:p w14:paraId="58151F47" w14:textId="77777777" w:rsidR="00133192" w:rsidRDefault="00133192">
            <w:pPr>
              <w:pStyle w:val="TableParagraph"/>
            </w:pPr>
          </w:p>
        </w:tc>
        <w:tc>
          <w:tcPr>
            <w:tcW w:w="2623" w:type="dxa"/>
          </w:tcPr>
          <w:p w14:paraId="58151F48" w14:textId="77777777" w:rsidR="00133192" w:rsidRDefault="00133192">
            <w:pPr>
              <w:pStyle w:val="TableParagraph"/>
            </w:pPr>
          </w:p>
        </w:tc>
      </w:tr>
      <w:tr w:rsidR="002B4FC9" w:rsidRPr="004268D0" w14:paraId="58151F53" w14:textId="77777777" w:rsidTr="008D6884">
        <w:trPr>
          <w:trHeight w:val="494"/>
          <w:jc w:val="center"/>
        </w:trPr>
        <w:tc>
          <w:tcPr>
            <w:tcW w:w="3717" w:type="dxa"/>
          </w:tcPr>
          <w:p w14:paraId="19CBDF11" w14:textId="77777777" w:rsidR="002B4FC9" w:rsidRDefault="002B4FC9">
            <w:pPr>
              <w:pStyle w:val="TableParagraph"/>
              <w:spacing w:before="97"/>
              <w:ind w:left="94"/>
              <w:rPr>
                <w:b/>
                <w:sz w:val="24"/>
                <w:lang w:val="ru-RU"/>
              </w:rPr>
            </w:pPr>
            <w:r w:rsidRPr="00BD2D2C">
              <w:rPr>
                <w:b/>
                <w:sz w:val="24"/>
                <w:lang w:val="ru-RU"/>
              </w:rPr>
              <w:t>Место установки прибора учёта</w:t>
            </w:r>
          </w:p>
          <w:p w14:paraId="58151F4F" w14:textId="03FECD3F" w:rsidR="00BD2D2C" w:rsidRPr="002C46F8" w:rsidRDefault="002C46F8">
            <w:pPr>
              <w:pStyle w:val="TableParagraph"/>
              <w:spacing w:before="97"/>
              <w:ind w:left="94"/>
              <w:rPr>
                <w:sz w:val="20"/>
                <w:szCs w:val="20"/>
                <w:lang w:val="ru-RU"/>
              </w:rPr>
            </w:pPr>
            <w:r w:rsidRPr="002C46F8">
              <w:rPr>
                <w:sz w:val="20"/>
                <w:szCs w:val="20"/>
                <w:lang w:val="ru-RU"/>
              </w:rPr>
              <w:t xml:space="preserve">П.П. </w:t>
            </w:r>
            <w:r w:rsidRPr="002C46F8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  <w:lang w:val="ru-RU"/>
              </w:rPr>
              <w:t>№ 442 на границе участка</w:t>
            </w:r>
          </w:p>
        </w:tc>
        <w:tc>
          <w:tcPr>
            <w:tcW w:w="6325" w:type="dxa"/>
            <w:gridSpan w:val="3"/>
          </w:tcPr>
          <w:p w14:paraId="58151F52" w14:textId="77777777" w:rsidR="002B4FC9" w:rsidRPr="002C46F8" w:rsidRDefault="002B4FC9">
            <w:pPr>
              <w:pStyle w:val="TableParagraph"/>
              <w:rPr>
                <w:lang w:val="ru-RU"/>
              </w:rPr>
            </w:pPr>
          </w:p>
        </w:tc>
      </w:tr>
    </w:tbl>
    <w:p w14:paraId="58151F54" w14:textId="77777777" w:rsidR="00133192" w:rsidRPr="002C46F8" w:rsidRDefault="00133192">
      <w:pPr>
        <w:pStyle w:val="a3"/>
        <w:spacing w:before="2"/>
        <w:rPr>
          <w:sz w:val="20"/>
          <w:lang w:val="ru-RU"/>
        </w:rPr>
      </w:pPr>
    </w:p>
    <w:p w14:paraId="58151F55" w14:textId="77777777" w:rsidR="00133192" w:rsidRDefault="00FF049D">
      <w:pPr>
        <w:pStyle w:val="a4"/>
        <w:numPr>
          <w:ilvl w:val="0"/>
          <w:numId w:val="2"/>
        </w:numPr>
        <w:tabs>
          <w:tab w:val="left" w:pos="825"/>
          <w:tab w:val="left" w:pos="826"/>
        </w:tabs>
        <w:spacing w:before="90"/>
        <w:ind w:hanging="539"/>
        <w:jc w:val="left"/>
        <w:rPr>
          <w:sz w:val="24"/>
        </w:rPr>
      </w:pP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условия:</w:t>
      </w:r>
    </w:p>
    <w:p w14:paraId="58151F56" w14:textId="77777777" w:rsidR="00133192" w:rsidRPr="008F3380" w:rsidRDefault="00FF049D">
      <w:pPr>
        <w:pStyle w:val="a4"/>
        <w:numPr>
          <w:ilvl w:val="1"/>
          <w:numId w:val="2"/>
        </w:numPr>
        <w:tabs>
          <w:tab w:val="left" w:pos="1186"/>
        </w:tabs>
        <w:spacing w:before="9" w:line="247" w:lineRule="auto"/>
        <w:ind w:right="115"/>
        <w:jc w:val="both"/>
        <w:rPr>
          <w:sz w:val="24"/>
          <w:lang w:val="ru-RU"/>
        </w:rPr>
      </w:pPr>
      <w:r w:rsidRPr="008F3380">
        <w:rPr>
          <w:spacing w:val="-5"/>
          <w:sz w:val="24"/>
          <w:lang w:val="ru-RU"/>
        </w:rPr>
        <w:t xml:space="preserve">Подача </w:t>
      </w:r>
      <w:r w:rsidRPr="008F3380">
        <w:rPr>
          <w:sz w:val="24"/>
          <w:lang w:val="ru-RU"/>
        </w:rPr>
        <w:t xml:space="preserve">напряжения в </w:t>
      </w:r>
      <w:r w:rsidRPr="008F3380">
        <w:rPr>
          <w:spacing w:val="-3"/>
          <w:sz w:val="24"/>
          <w:lang w:val="ru-RU"/>
        </w:rPr>
        <w:t xml:space="preserve">электрическую </w:t>
      </w:r>
      <w:r w:rsidRPr="008F3380">
        <w:rPr>
          <w:sz w:val="24"/>
          <w:lang w:val="ru-RU"/>
        </w:rPr>
        <w:t xml:space="preserve">сеть энергоснабжающей организации от автономных источников </w:t>
      </w:r>
      <w:r w:rsidRPr="008F3380">
        <w:rPr>
          <w:spacing w:val="3"/>
          <w:sz w:val="24"/>
          <w:lang w:val="ru-RU"/>
        </w:rPr>
        <w:t xml:space="preserve">питания </w:t>
      </w:r>
      <w:r w:rsidRPr="008F3380">
        <w:rPr>
          <w:sz w:val="24"/>
          <w:lang w:val="ru-RU"/>
        </w:rPr>
        <w:t xml:space="preserve">потребителя без согласования с энергоснабжающей организацией </w:t>
      </w:r>
      <w:r w:rsidRPr="008F3380">
        <w:rPr>
          <w:spacing w:val="-3"/>
          <w:sz w:val="24"/>
          <w:lang w:val="ru-RU"/>
        </w:rPr>
        <w:t>запрещается.</w:t>
      </w:r>
    </w:p>
    <w:p w14:paraId="58151F57" w14:textId="77777777" w:rsidR="00133192" w:rsidRPr="008F3380" w:rsidRDefault="00FF049D">
      <w:pPr>
        <w:pStyle w:val="a4"/>
        <w:numPr>
          <w:ilvl w:val="1"/>
          <w:numId w:val="2"/>
        </w:numPr>
        <w:tabs>
          <w:tab w:val="left" w:pos="1185"/>
          <w:tab w:val="left" w:pos="1186"/>
        </w:tabs>
        <w:spacing w:line="247" w:lineRule="auto"/>
        <w:ind w:right="128"/>
        <w:rPr>
          <w:sz w:val="24"/>
          <w:lang w:val="ru-RU"/>
        </w:rPr>
      </w:pPr>
      <w:r w:rsidRPr="008F3380">
        <w:rPr>
          <w:sz w:val="24"/>
          <w:lang w:val="ru-RU"/>
        </w:rPr>
        <w:t xml:space="preserve">Работы в </w:t>
      </w:r>
      <w:r w:rsidRPr="008F3380">
        <w:rPr>
          <w:spacing w:val="-3"/>
          <w:sz w:val="24"/>
          <w:lang w:val="ru-RU"/>
        </w:rPr>
        <w:t xml:space="preserve">электроустановках </w:t>
      </w:r>
      <w:r w:rsidRPr="008F3380">
        <w:rPr>
          <w:sz w:val="24"/>
          <w:lang w:val="ru-RU"/>
        </w:rPr>
        <w:t xml:space="preserve">должны выполняться в соответствии с условиями договора или с разрешения лица, в использовании </w:t>
      </w:r>
      <w:r w:rsidRPr="008F3380">
        <w:rPr>
          <w:spacing w:val="-5"/>
          <w:sz w:val="24"/>
          <w:lang w:val="ru-RU"/>
        </w:rPr>
        <w:t>которого находятся</w:t>
      </w:r>
      <w:r w:rsidRPr="008F3380">
        <w:rPr>
          <w:spacing w:val="3"/>
          <w:sz w:val="24"/>
          <w:lang w:val="ru-RU"/>
        </w:rPr>
        <w:t xml:space="preserve"> </w:t>
      </w:r>
      <w:r w:rsidRPr="008F3380">
        <w:rPr>
          <w:sz w:val="24"/>
          <w:lang w:val="ru-RU"/>
        </w:rPr>
        <w:t>установки.</w:t>
      </w:r>
    </w:p>
    <w:p w14:paraId="58151F58" w14:textId="77777777" w:rsidR="00133192" w:rsidRPr="008F3380" w:rsidRDefault="00FF049D">
      <w:pPr>
        <w:pStyle w:val="a4"/>
        <w:numPr>
          <w:ilvl w:val="1"/>
          <w:numId w:val="2"/>
        </w:numPr>
        <w:tabs>
          <w:tab w:val="left" w:pos="1185"/>
          <w:tab w:val="left" w:pos="1186"/>
        </w:tabs>
        <w:spacing w:line="247" w:lineRule="auto"/>
        <w:ind w:right="128"/>
        <w:rPr>
          <w:sz w:val="24"/>
          <w:lang w:val="ru-RU"/>
        </w:rPr>
      </w:pPr>
      <w:r w:rsidRPr="008F3380">
        <w:rPr>
          <w:sz w:val="24"/>
          <w:lang w:val="ru-RU"/>
        </w:rPr>
        <w:t xml:space="preserve">Ответственность </w:t>
      </w:r>
      <w:r w:rsidRPr="008F3380">
        <w:rPr>
          <w:spacing w:val="-3"/>
          <w:sz w:val="24"/>
          <w:lang w:val="ru-RU"/>
        </w:rPr>
        <w:t xml:space="preserve">за </w:t>
      </w:r>
      <w:r w:rsidRPr="008F3380">
        <w:rPr>
          <w:sz w:val="24"/>
          <w:lang w:val="ru-RU"/>
        </w:rPr>
        <w:t xml:space="preserve">целостность пломб, сохранность </w:t>
      </w:r>
      <w:r w:rsidRPr="008F3380">
        <w:rPr>
          <w:spacing w:val="-5"/>
          <w:sz w:val="24"/>
          <w:lang w:val="ru-RU"/>
        </w:rPr>
        <w:t xml:space="preserve">схемы </w:t>
      </w:r>
      <w:r w:rsidRPr="008F3380">
        <w:rPr>
          <w:spacing w:val="-3"/>
          <w:sz w:val="24"/>
          <w:lang w:val="ru-RU"/>
        </w:rPr>
        <w:t xml:space="preserve">подачи </w:t>
      </w:r>
      <w:r w:rsidRPr="008F3380">
        <w:rPr>
          <w:sz w:val="24"/>
          <w:lang w:val="ru-RU"/>
        </w:rPr>
        <w:t xml:space="preserve">электроэнергии и прибора </w:t>
      </w:r>
      <w:r w:rsidRPr="008F3380">
        <w:rPr>
          <w:spacing w:val="-4"/>
          <w:sz w:val="24"/>
          <w:lang w:val="ru-RU"/>
        </w:rPr>
        <w:t xml:space="preserve">учета </w:t>
      </w:r>
      <w:r w:rsidRPr="008F3380">
        <w:rPr>
          <w:sz w:val="24"/>
          <w:lang w:val="ru-RU"/>
        </w:rPr>
        <w:t>несет</w:t>
      </w:r>
      <w:r w:rsidRPr="008F3380">
        <w:rPr>
          <w:spacing w:val="1"/>
          <w:sz w:val="24"/>
          <w:lang w:val="ru-RU"/>
        </w:rPr>
        <w:t xml:space="preserve"> </w:t>
      </w:r>
      <w:r w:rsidRPr="008F3380">
        <w:rPr>
          <w:sz w:val="24"/>
          <w:lang w:val="ru-RU"/>
        </w:rPr>
        <w:t>Потребитель.</w:t>
      </w:r>
    </w:p>
    <w:p w14:paraId="58151F59" w14:textId="77777777" w:rsidR="00133192" w:rsidRDefault="00FF049D">
      <w:pPr>
        <w:pStyle w:val="a4"/>
        <w:numPr>
          <w:ilvl w:val="1"/>
          <w:numId w:val="2"/>
        </w:numPr>
        <w:tabs>
          <w:tab w:val="left" w:pos="1185"/>
          <w:tab w:val="left" w:pos="1186"/>
        </w:tabs>
        <w:spacing w:line="247" w:lineRule="auto"/>
        <w:ind w:right="130"/>
        <w:rPr>
          <w:sz w:val="24"/>
        </w:rPr>
      </w:pPr>
      <w:r w:rsidRPr="008F3380">
        <w:rPr>
          <w:sz w:val="24"/>
          <w:lang w:val="ru-RU"/>
        </w:rPr>
        <w:t xml:space="preserve">Самовольное увеличение потребляемой мощности, сверх разрешенной к использованию </w:t>
      </w:r>
      <w:r>
        <w:rPr>
          <w:sz w:val="24"/>
        </w:rPr>
        <w:t>Потребителю,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недопустимо.</w:t>
      </w:r>
    </w:p>
    <w:p w14:paraId="58151F5A" w14:textId="77777777" w:rsidR="00133192" w:rsidRPr="008F3380" w:rsidRDefault="00FF049D">
      <w:pPr>
        <w:pStyle w:val="a4"/>
        <w:numPr>
          <w:ilvl w:val="0"/>
          <w:numId w:val="2"/>
        </w:numPr>
        <w:tabs>
          <w:tab w:val="left" w:pos="826"/>
        </w:tabs>
        <w:spacing w:line="247" w:lineRule="auto"/>
        <w:ind w:right="115" w:hanging="539"/>
        <w:jc w:val="both"/>
        <w:rPr>
          <w:sz w:val="24"/>
          <w:lang w:val="ru-RU"/>
        </w:rPr>
      </w:pPr>
      <w:r w:rsidRPr="008F3380">
        <w:rPr>
          <w:spacing w:val="-7"/>
          <w:sz w:val="24"/>
          <w:lang w:val="ru-RU"/>
        </w:rPr>
        <w:t xml:space="preserve">Акт </w:t>
      </w:r>
      <w:r w:rsidRPr="008F3380">
        <w:rPr>
          <w:sz w:val="24"/>
          <w:lang w:val="ru-RU"/>
        </w:rPr>
        <w:t xml:space="preserve">разграничения балансовой принадлежности электросетей и эксплуатационной ответственности сторон пересматриваются в </w:t>
      </w:r>
      <w:r w:rsidRPr="008F3380">
        <w:rPr>
          <w:spacing w:val="-4"/>
          <w:sz w:val="24"/>
          <w:lang w:val="ru-RU"/>
        </w:rPr>
        <w:t xml:space="preserve">случае реконструкции </w:t>
      </w:r>
      <w:r w:rsidRPr="008F3380">
        <w:rPr>
          <w:spacing w:val="2"/>
          <w:sz w:val="24"/>
          <w:lang w:val="ru-RU"/>
        </w:rPr>
        <w:t xml:space="preserve">присоединенных </w:t>
      </w:r>
      <w:r w:rsidRPr="008F3380">
        <w:rPr>
          <w:spacing w:val="-3"/>
          <w:sz w:val="24"/>
          <w:lang w:val="ru-RU"/>
        </w:rPr>
        <w:t xml:space="preserve">электроустановок, </w:t>
      </w:r>
      <w:r w:rsidRPr="008F3380">
        <w:rPr>
          <w:sz w:val="24"/>
          <w:lang w:val="ru-RU"/>
        </w:rPr>
        <w:t xml:space="preserve">присоединенная или разрешенная </w:t>
      </w:r>
      <w:r w:rsidRPr="008F3380">
        <w:rPr>
          <w:spacing w:val="-3"/>
          <w:sz w:val="24"/>
          <w:lang w:val="ru-RU"/>
        </w:rPr>
        <w:t xml:space="preserve">мощность </w:t>
      </w:r>
      <w:r w:rsidRPr="008F3380">
        <w:rPr>
          <w:spacing w:val="-4"/>
          <w:sz w:val="24"/>
          <w:lang w:val="ru-RU"/>
        </w:rPr>
        <w:t xml:space="preserve">которых </w:t>
      </w:r>
      <w:r w:rsidRPr="008F3380">
        <w:rPr>
          <w:sz w:val="24"/>
          <w:lang w:val="ru-RU"/>
        </w:rPr>
        <w:t xml:space="preserve">увеличивается, при увеличении присоединенной или разрешенной мощности, при изменении </w:t>
      </w:r>
      <w:r w:rsidRPr="008F3380">
        <w:rPr>
          <w:spacing w:val="-3"/>
          <w:sz w:val="24"/>
          <w:lang w:val="ru-RU"/>
        </w:rPr>
        <w:t xml:space="preserve">категории </w:t>
      </w:r>
      <w:r w:rsidRPr="008F3380">
        <w:rPr>
          <w:sz w:val="24"/>
          <w:lang w:val="ru-RU"/>
        </w:rPr>
        <w:t xml:space="preserve">надежности электроснабжения, при изменении </w:t>
      </w:r>
      <w:r w:rsidRPr="008F3380">
        <w:rPr>
          <w:spacing w:val="-3"/>
          <w:sz w:val="24"/>
          <w:lang w:val="ru-RU"/>
        </w:rPr>
        <w:t xml:space="preserve">точки </w:t>
      </w:r>
      <w:r w:rsidRPr="008F3380">
        <w:rPr>
          <w:sz w:val="24"/>
          <w:lang w:val="ru-RU"/>
        </w:rPr>
        <w:t xml:space="preserve">присоединения, при изменении </w:t>
      </w:r>
      <w:r w:rsidRPr="008F3380">
        <w:rPr>
          <w:spacing w:val="-5"/>
          <w:sz w:val="24"/>
          <w:lang w:val="ru-RU"/>
        </w:rPr>
        <w:t xml:space="preserve">схемы </w:t>
      </w:r>
      <w:r w:rsidRPr="008F3380">
        <w:rPr>
          <w:sz w:val="24"/>
          <w:lang w:val="ru-RU"/>
        </w:rPr>
        <w:t xml:space="preserve">внешнего электроснабжения </w:t>
      </w:r>
      <w:r w:rsidRPr="008F3380">
        <w:rPr>
          <w:spacing w:val="-3"/>
          <w:sz w:val="24"/>
          <w:lang w:val="ru-RU"/>
        </w:rPr>
        <w:t xml:space="preserve">электроустановок, </w:t>
      </w:r>
      <w:r w:rsidRPr="008F3380">
        <w:rPr>
          <w:sz w:val="24"/>
          <w:lang w:val="ru-RU"/>
        </w:rPr>
        <w:t>при смене собственника</w:t>
      </w:r>
      <w:r w:rsidRPr="008F3380">
        <w:rPr>
          <w:spacing w:val="-1"/>
          <w:sz w:val="24"/>
          <w:lang w:val="ru-RU"/>
        </w:rPr>
        <w:t xml:space="preserve"> </w:t>
      </w:r>
      <w:r w:rsidRPr="008F3380">
        <w:rPr>
          <w:spacing w:val="-3"/>
          <w:sz w:val="24"/>
          <w:lang w:val="ru-RU"/>
        </w:rPr>
        <w:t>электроустановок.</w:t>
      </w:r>
    </w:p>
    <w:p w14:paraId="58151F5B" w14:textId="2444DEA5" w:rsidR="00133192" w:rsidRPr="008F3380" w:rsidRDefault="00FF049D">
      <w:pPr>
        <w:pStyle w:val="a4"/>
        <w:numPr>
          <w:ilvl w:val="0"/>
          <w:numId w:val="2"/>
        </w:numPr>
        <w:tabs>
          <w:tab w:val="left" w:pos="825"/>
          <w:tab w:val="left" w:pos="826"/>
          <w:tab w:val="left" w:pos="7090"/>
        </w:tabs>
        <w:spacing w:before="3"/>
        <w:ind w:hanging="539"/>
        <w:jc w:val="left"/>
        <w:rPr>
          <w:sz w:val="24"/>
          <w:lang w:val="ru-RU"/>
        </w:rPr>
      </w:pPr>
      <w:r w:rsidRPr="008F3380">
        <w:rPr>
          <w:spacing w:val="-5"/>
          <w:sz w:val="24"/>
          <w:lang w:val="ru-RU"/>
        </w:rPr>
        <w:t xml:space="preserve">Технологическое </w:t>
      </w:r>
      <w:r w:rsidRPr="008F3380">
        <w:rPr>
          <w:spacing w:val="2"/>
          <w:sz w:val="24"/>
          <w:lang w:val="ru-RU"/>
        </w:rPr>
        <w:t>присоединение</w:t>
      </w:r>
      <w:r w:rsidR="00382B40">
        <w:rPr>
          <w:spacing w:val="2"/>
          <w:sz w:val="24"/>
          <w:lang w:val="ru-RU"/>
        </w:rPr>
        <w:t xml:space="preserve"> </w:t>
      </w:r>
      <w:r w:rsidR="00382B40">
        <w:rPr>
          <w:sz w:val="24"/>
          <w:lang w:val="ru-RU"/>
        </w:rPr>
        <w:t>участка</w:t>
      </w:r>
      <w:r w:rsidR="00382B40">
        <w:rPr>
          <w:spacing w:val="2"/>
          <w:sz w:val="24"/>
          <w:lang w:val="ru-RU"/>
        </w:rPr>
        <w:t xml:space="preserve"> к сетям СНТ Приозерье</w:t>
      </w:r>
      <w:r w:rsidRPr="008F3380">
        <w:rPr>
          <w:spacing w:val="2"/>
          <w:sz w:val="24"/>
          <w:lang w:val="ru-RU"/>
        </w:rPr>
        <w:t xml:space="preserve"> выполнено</w:t>
      </w:r>
      <w:r w:rsidRPr="008F3380">
        <w:rPr>
          <w:sz w:val="24"/>
          <w:lang w:val="ru-RU"/>
        </w:rPr>
        <w:t xml:space="preserve"> в</w:t>
      </w:r>
      <w:r w:rsidRPr="008F3380">
        <w:rPr>
          <w:sz w:val="24"/>
          <w:u w:val="single"/>
          <w:lang w:val="ru-RU"/>
        </w:rPr>
        <w:t xml:space="preserve"> </w:t>
      </w:r>
      <w:r w:rsidRPr="008F3380">
        <w:rPr>
          <w:sz w:val="24"/>
          <w:u w:val="single"/>
          <w:lang w:val="ru-RU"/>
        </w:rPr>
        <w:tab/>
      </w:r>
      <w:r w:rsidR="00735852">
        <w:rPr>
          <w:sz w:val="24"/>
          <w:u w:val="single"/>
          <w:lang w:val="ru-RU"/>
        </w:rPr>
        <w:t>__</w:t>
      </w:r>
      <w:r w:rsidR="00803E8A">
        <w:rPr>
          <w:sz w:val="24"/>
          <w:u w:val="single"/>
          <w:lang w:val="ru-RU"/>
        </w:rPr>
        <w:t>_________</w:t>
      </w:r>
      <w:r w:rsidRPr="008F3380">
        <w:rPr>
          <w:spacing w:val="-20"/>
          <w:sz w:val="24"/>
          <w:lang w:val="ru-RU"/>
        </w:rPr>
        <w:t>г.</w:t>
      </w:r>
    </w:p>
    <w:p w14:paraId="58151F5C" w14:textId="0C418E21" w:rsidR="00133192" w:rsidRPr="008F3380" w:rsidRDefault="00FF049D">
      <w:pPr>
        <w:pStyle w:val="a4"/>
        <w:numPr>
          <w:ilvl w:val="1"/>
          <w:numId w:val="2"/>
        </w:numPr>
        <w:tabs>
          <w:tab w:val="left" w:pos="1185"/>
          <w:tab w:val="left" w:pos="1186"/>
        </w:tabs>
        <w:spacing w:before="9"/>
        <w:rPr>
          <w:sz w:val="24"/>
          <w:lang w:val="ru-RU"/>
        </w:rPr>
      </w:pPr>
      <w:r w:rsidRPr="008F3380">
        <w:rPr>
          <w:spacing w:val="-8"/>
          <w:sz w:val="24"/>
          <w:lang w:val="ru-RU"/>
        </w:rPr>
        <w:t xml:space="preserve">Выход </w:t>
      </w:r>
      <w:r w:rsidRPr="008F3380">
        <w:rPr>
          <w:spacing w:val="3"/>
          <w:sz w:val="24"/>
          <w:lang w:val="ru-RU"/>
        </w:rPr>
        <w:t xml:space="preserve">из </w:t>
      </w:r>
      <w:r w:rsidRPr="008F3380">
        <w:rPr>
          <w:sz w:val="24"/>
          <w:lang w:val="ru-RU"/>
        </w:rPr>
        <w:t xml:space="preserve">сетей </w:t>
      </w:r>
      <w:r w:rsidR="00391FFD" w:rsidRPr="00391FFD">
        <w:rPr>
          <w:spacing w:val="-4"/>
          <w:sz w:val="24"/>
          <w:szCs w:val="24"/>
          <w:lang w:val="ru-RU"/>
        </w:rPr>
        <w:t>СНТ «Приозерье</w:t>
      </w:r>
      <w:r w:rsidR="00391FFD" w:rsidRPr="00391FFD">
        <w:rPr>
          <w:b/>
          <w:spacing w:val="-4"/>
          <w:sz w:val="24"/>
          <w:szCs w:val="24"/>
          <w:lang w:val="ru-RU"/>
        </w:rPr>
        <w:t>»</w:t>
      </w:r>
      <w:r w:rsidR="00D85D95">
        <w:rPr>
          <w:b/>
          <w:spacing w:val="-4"/>
          <w:sz w:val="24"/>
          <w:szCs w:val="24"/>
          <w:lang w:val="ru-RU"/>
        </w:rPr>
        <w:t xml:space="preserve"> </w:t>
      </w:r>
      <w:r w:rsidRPr="008F3380">
        <w:rPr>
          <w:sz w:val="24"/>
          <w:lang w:val="ru-RU"/>
        </w:rPr>
        <w:t>собственнику</w:t>
      </w:r>
      <w:r w:rsidRPr="008F3380">
        <w:rPr>
          <w:spacing w:val="-26"/>
          <w:sz w:val="24"/>
          <w:lang w:val="ru-RU"/>
        </w:rPr>
        <w:t xml:space="preserve"> </w:t>
      </w:r>
      <w:r w:rsidRPr="008F3380">
        <w:rPr>
          <w:spacing w:val="-3"/>
          <w:sz w:val="24"/>
          <w:lang w:val="ru-RU"/>
        </w:rPr>
        <w:t>разрешен.</w:t>
      </w:r>
    </w:p>
    <w:p w14:paraId="58151F5D" w14:textId="084AD794" w:rsidR="00133192" w:rsidRPr="008F3380" w:rsidRDefault="00FF049D">
      <w:pPr>
        <w:pStyle w:val="a4"/>
        <w:numPr>
          <w:ilvl w:val="1"/>
          <w:numId w:val="2"/>
        </w:numPr>
        <w:tabs>
          <w:tab w:val="left" w:pos="1185"/>
          <w:tab w:val="left" w:pos="1186"/>
          <w:tab w:val="left" w:pos="8600"/>
        </w:tabs>
        <w:spacing w:before="9"/>
        <w:rPr>
          <w:sz w:val="24"/>
          <w:lang w:val="ru-RU"/>
        </w:rPr>
      </w:pPr>
      <w:r w:rsidRPr="008F3380">
        <w:rPr>
          <w:sz w:val="24"/>
          <w:lang w:val="ru-RU"/>
        </w:rPr>
        <w:t xml:space="preserve">Задолженности </w:t>
      </w:r>
      <w:r w:rsidRPr="008F3380">
        <w:rPr>
          <w:spacing w:val="3"/>
          <w:sz w:val="24"/>
          <w:lang w:val="ru-RU"/>
        </w:rPr>
        <w:t xml:space="preserve">по </w:t>
      </w:r>
      <w:r w:rsidRPr="008F3380">
        <w:rPr>
          <w:sz w:val="24"/>
          <w:lang w:val="ru-RU"/>
        </w:rPr>
        <w:t xml:space="preserve">оплате </w:t>
      </w:r>
      <w:r w:rsidRPr="008F3380">
        <w:rPr>
          <w:spacing w:val="-3"/>
          <w:sz w:val="24"/>
          <w:lang w:val="ru-RU"/>
        </w:rPr>
        <w:t xml:space="preserve">за </w:t>
      </w:r>
      <w:r w:rsidRPr="008F3380">
        <w:rPr>
          <w:sz w:val="24"/>
          <w:lang w:val="ru-RU"/>
        </w:rPr>
        <w:t xml:space="preserve">электроэнергию </w:t>
      </w:r>
      <w:r w:rsidRPr="008F3380">
        <w:rPr>
          <w:spacing w:val="-3"/>
          <w:sz w:val="24"/>
          <w:lang w:val="ru-RU"/>
        </w:rPr>
        <w:t>за</w:t>
      </w:r>
      <w:r w:rsidRPr="008F3380">
        <w:rPr>
          <w:spacing w:val="1"/>
          <w:sz w:val="24"/>
          <w:lang w:val="ru-RU"/>
        </w:rPr>
        <w:t xml:space="preserve"> </w:t>
      </w:r>
      <w:r w:rsidRPr="008F3380">
        <w:rPr>
          <w:sz w:val="24"/>
          <w:lang w:val="ru-RU"/>
        </w:rPr>
        <w:t>период</w:t>
      </w:r>
      <w:r w:rsidRPr="008F3380">
        <w:rPr>
          <w:spacing w:val="-3"/>
          <w:sz w:val="24"/>
          <w:lang w:val="ru-RU"/>
        </w:rPr>
        <w:t xml:space="preserve"> </w:t>
      </w:r>
      <w:r w:rsidRPr="008F3380">
        <w:rPr>
          <w:spacing w:val="3"/>
          <w:sz w:val="24"/>
          <w:lang w:val="ru-RU"/>
        </w:rPr>
        <w:t>по</w:t>
      </w:r>
      <w:r w:rsidRPr="008F3380">
        <w:rPr>
          <w:spacing w:val="3"/>
          <w:sz w:val="24"/>
          <w:u w:val="single"/>
          <w:lang w:val="ru-RU"/>
        </w:rPr>
        <w:t xml:space="preserve"> </w:t>
      </w:r>
      <w:r w:rsidRPr="008F3380">
        <w:rPr>
          <w:spacing w:val="3"/>
          <w:sz w:val="24"/>
          <w:u w:val="single"/>
          <w:lang w:val="ru-RU"/>
        </w:rPr>
        <w:tab/>
      </w:r>
      <w:r w:rsidR="00391FFD">
        <w:rPr>
          <w:sz w:val="24"/>
          <w:lang w:val="ru-RU"/>
        </w:rPr>
        <w:t>202__</w:t>
      </w:r>
      <w:r w:rsidRPr="008F3380">
        <w:rPr>
          <w:sz w:val="24"/>
          <w:lang w:val="ru-RU"/>
        </w:rPr>
        <w:t xml:space="preserve"> </w:t>
      </w:r>
      <w:r w:rsidRPr="008F3380">
        <w:rPr>
          <w:spacing w:val="3"/>
          <w:sz w:val="24"/>
          <w:lang w:val="ru-RU"/>
        </w:rPr>
        <w:t>не</w:t>
      </w:r>
      <w:r w:rsidRPr="008F3380">
        <w:rPr>
          <w:spacing w:val="-1"/>
          <w:sz w:val="24"/>
          <w:lang w:val="ru-RU"/>
        </w:rPr>
        <w:t xml:space="preserve"> </w:t>
      </w:r>
      <w:r w:rsidRPr="008F3380">
        <w:rPr>
          <w:spacing w:val="-3"/>
          <w:sz w:val="24"/>
          <w:lang w:val="ru-RU"/>
        </w:rPr>
        <w:t>имеет.</w:t>
      </w:r>
    </w:p>
    <w:p w14:paraId="58151F5E" w14:textId="77777777" w:rsidR="00133192" w:rsidRPr="008F3380" w:rsidRDefault="00FF049D">
      <w:pPr>
        <w:pStyle w:val="a4"/>
        <w:numPr>
          <w:ilvl w:val="1"/>
          <w:numId w:val="2"/>
        </w:numPr>
        <w:tabs>
          <w:tab w:val="left" w:pos="1185"/>
          <w:tab w:val="left" w:pos="1186"/>
        </w:tabs>
        <w:spacing w:before="9"/>
        <w:rPr>
          <w:sz w:val="24"/>
          <w:lang w:val="ru-RU"/>
        </w:rPr>
      </w:pPr>
      <w:r w:rsidRPr="008F3380">
        <w:rPr>
          <w:spacing w:val="-3"/>
          <w:sz w:val="24"/>
          <w:lang w:val="ru-RU"/>
        </w:rPr>
        <w:t xml:space="preserve">Электроустановки </w:t>
      </w:r>
      <w:r w:rsidRPr="008F3380">
        <w:rPr>
          <w:sz w:val="24"/>
          <w:lang w:val="ru-RU"/>
        </w:rPr>
        <w:t>Потребителя соответствуют нормативам, замечаний</w:t>
      </w:r>
      <w:r w:rsidRPr="008F3380">
        <w:rPr>
          <w:spacing w:val="-18"/>
          <w:sz w:val="24"/>
          <w:lang w:val="ru-RU"/>
        </w:rPr>
        <w:t xml:space="preserve"> </w:t>
      </w:r>
      <w:r w:rsidRPr="008F3380">
        <w:rPr>
          <w:spacing w:val="-3"/>
          <w:sz w:val="24"/>
          <w:lang w:val="ru-RU"/>
        </w:rPr>
        <w:t>нет.</w:t>
      </w:r>
    </w:p>
    <w:p w14:paraId="58151F5F" w14:textId="605CC9C0" w:rsidR="00133192" w:rsidRPr="008F3380" w:rsidRDefault="00FF049D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9" w:line="247" w:lineRule="auto"/>
        <w:ind w:left="810" w:right="136" w:hanging="539"/>
        <w:jc w:val="left"/>
        <w:rPr>
          <w:sz w:val="24"/>
          <w:lang w:val="ru-RU"/>
        </w:rPr>
      </w:pPr>
      <w:r w:rsidRPr="008F3380">
        <w:rPr>
          <w:spacing w:val="-4"/>
          <w:sz w:val="24"/>
          <w:lang w:val="ru-RU"/>
        </w:rPr>
        <w:t xml:space="preserve">Технологические </w:t>
      </w:r>
      <w:r w:rsidRPr="008F3380">
        <w:rPr>
          <w:sz w:val="24"/>
          <w:lang w:val="ru-RU"/>
        </w:rPr>
        <w:t xml:space="preserve">потери </w:t>
      </w:r>
      <w:r w:rsidRPr="008F3380">
        <w:rPr>
          <w:spacing w:val="3"/>
          <w:sz w:val="24"/>
          <w:lang w:val="ru-RU"/>
        </w:rPr>
        <w:t xml:space="preserve">по </w:t>
      </w:r>
      <w:r w:rsidRPr="008F3380">
        <w:rPr>
          <w:sz w:val="24"/>
          <w:lang w:val="ru-RU"/>
        </w:rPr>
        <w:t xml:space="preserve">сетям </w:t>
      </w:r>
      <w:r w:rsidR="00391FFD" w:rsidRPr="00391FFD">
        <w:rPr>
          <w:spacing w:val="-4"/>
          <w:sz w:val="24"/>
          <w:szCs w:val="24"/>
          <w:lang w:val="ru-RU"/>
        </w:rPr>
        <w:t>СНТ «Приозерье</w:t>
      </w:r>
      <w:r w:rsidR="00391FFD" w:rsidRPr="00391FFD">
        <w:rPr>
          <w:b/>
          <w:spacing w:val="-4"/>
          <w:sz w:val="24"/>
          <w:szCs w:val="24"/>
          <w:lang w:val="ru-RU"/>
        </w:rPr>
        <w:t>»</w:t>
      </w:r>
      <w:r w:rsidR="00391FFD">
        <w:rPr>
          <w:b/>
          <w:spacing w:val="-4"/>
          <w:sz w:val="24"/>
          <w:szCs w:val="24"/>
          <w:lang w:val="ru-RU"/>
        </w:rPr>
        <w:t xml:space="preserve"> </w:t>
      </w:r>
      <w:r w:rsidRPr="008F3380">
        <w:rPr>
          <w:sz w:val="24"/>
          <w:lang w:val="ru-RU"/>
        </w:rPr>
        <w:t xml:space="preserve">Потребитель </w:t>
      </w:r>
      <w:r w:rsidRPr="008F3380">
        <w:rPr>
          <w:spacing w:val="-4"/>
          <w:sz w:val="24"/>
          <w:lang w:val="ru-RU"/>
        </w:rPr>
        <w:t xml:space="preserve">обязуется </w:t>
      </w:r>
      <w:r w:rsidR="00124499">
        <w:rPr>
          <w:sz w:val="24"/>
          <w:lang w:val="ru-RU"/>
        </w:rPr>
        <w:t xml:space="preserve">оплачивать </w:t>
      </w:r>
      <w:r w:rsidR="00124499" w:rsidRPr="008F3380">
        <w:rPr>
          <w:sz w:val="24"/>
          <w:lang w:val="ru-RU"/>
        </w:rPr>
        <w:t>на</w:t>
      </w:r>
      <w:r w:rsidRPr="008F3380">
        <w:rPr>
          <w:spacing w:val="3"/>
          <w:sz w:val="24"/>
          <w:lang w:val="ru-RU"/>
        </w:rPr>
        <w:t xml:space="preserve"> </w:t>
      </w:r>
      <w:r w:rsidR="000F2CE1">
        <w:rPr>
          <w:sz w:val="24"/>
          <w:lang w:val="ru-RU"/>
        </w:rPr>
        <w:t>расчетный счет</w:t>
      </w:r>
      <w:r w:rsidRPr="008F3380">
        <w:rPr>
          <w:sz w:val="24"/>
          <w:lang w:val="ru-RU"/>
        </w:rPr>
        <w:t xml:space="preserve"> </w:t>
      </w:r>
      <w:r w:rsidR="00461CA3" w:rsidRPr="00391FFD">
        <w:rPr>
          <w:spacing w:val="-4"/>
          <w:sz w:val="24"/>
          <w:szCs w:val="24"/>
          <w:lang w:val="ru-RU"/>
        </w:rPr>
        <w:t>СНТ «Приозерье</w:t>
      </w:r>
      <w:r w:rsidR="00461CA3" w:rsidRPr="00391FFD">
        <w:rPr>
          <w:b/>
          <w:spacing w:val="-4"/>
          <w:sz w:val="24"/>
          <w:szCs w:val="24"/>
          <w:lang w:val="ru-RU"/>
        </w:rPr>
        <w:t>»</w:t>
      </w:r>
      <w:r w:rsidR="00EB20C8">
        <w:rPr>
          <w:b/>
          <w:spacing w:val="-4"/>
          <w:sz w:val="24"/>
          <w:szCs w:val="24"/>
          <w:lang w:val="ru-RU"/>
        </w:rPr>
        <w:t>, а также</w:t>
      </w:r>
      <w:r w:rsidR="00193876">
        <w:rPr>
          <w:b/>
          <w:spacing w:val="-4"/>
          <w:sz w:val="24"/>
          <w:szCs w:val="24"/>
          <w:lang w:val="ru-RU"/>
        </w:rPr>
        <w:t>,</w:t>
      </w:r>
      <w:r w:rsidR="00EB20C8">
        <w:rPr>
          <w:b/>
          <w:spacing w:val="-4"/>
          <w:sz w:val="24"/>
          <w:szCs w:val="24"/>
          <w:lang w:val="ru-RU"/>
        </w:rPr>
        <w:t xml:space="preserve"> </w:t>
      </w:r>
      <w:r w:rsidR="0049523F">
        <w:rPr>
          <w:b/>
          <w:spacing w:val="-4"/>
          <w:sz w:val="24"/>
          <w:szCs w:val="24"/>
          <w:lang w:val="ru-RU"/>
        </w:rPr>
        <w:t xml:space="preserve">ежемесячно </w:t>
      </w:r>
      <w:r w:rsidR="007466EF">
        <w:rPr>
          <w:b/>
          <w:spacing w:val="-4"/>
          <w:sz w:val="24"/>
          <w:szCs w:val="24"/>
          <w:lang w:val="ru-RU"/>
        </w:rPr>
        <w:t>передавать</w:t>
      </w:r>
      <w:r w:rsidR="00EB20C8">
        <w:rPr>
          <w:b/>
          <w:spacing w:val="-4"/>
          <w:sz w:val="24"/>
          <w:szCs w:val="24"/>
          <w:lang w:val="ru-RU"/>
        </w:rPr>
        <w:t xml:space="preserve"> показания </w:t>
      </w:r>
      <w:r w:rsidR="007466EF">
        <w:rPr>
          <w:b/>
          <w:spacing w:val="-4"/>
          <w:sz w:val="24"/>
          <w:szCs w:val="24"/>
          <w:lang w:val="ru-RU"/>
        </w:rPr>
        <w:t>прибора учёта в правление СНТ, бухгалтеру.</w:t>
      </w:r>
    </w:p>
    <w:p w14:paraId="58151F60" w14:textId="77777777" w:rsidR="00133192" w:rsidRPr="008F3380" w:rsidRDefault="00FF049D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left="810" w:hanging="659"/>
        <w:jc w:val="left"/>
        <w:rPr>
          <w:sz w:val="24"/>
          <w:lang w:val="ru-RU"/>
        </w:rPr>
      </w:pPr>
      <w:r w:rsidRPr="008F3380">
        <w:rPr>
          <w:spacing w:val="-4"/>
          <w:sz w:val="24"/>
          <w:lang w:val="ru-RU"/>
        </w:rPr>
        <w:t xml:space="preserve">Настоящий </w:t>
      </w:r>
      <w:r w:rsidRPr="008F3380">
        <w:rPr>
          <w:spacing w:val="-5"/>
          <w:sz w:val="24"/>
          <w:lang w:val="ru-RU"/>
        </w:rPr>
        <w:t xml:space="preserve">акт </w:t>
      </w:r>
      <w:r w:rsidRPr="008F3380">
        <w:rPr>
          <w:sz w:val="24"/>
          <w:lang w:val="ru-RU"/>
        </w:rPr>
        <w:t xml:space="preserve">составлен в </w:t>
      </w:r>
      <w:r w:rsidRPr="008F3380">
        <w:rPr>
          <w:spacing w:val="3"/>
          <w:sz w:val="24"/>
          <w:lang w:val="ru-RU"/>
        </w:rPr>
        <w:t xml:space="preserve">3-х </w:t>
      </w:r>
      <w:r w:rsidRPr="008F3380">
        <w:rPr>
          <w:sz w:val="24"/>
          <w:lang w:val="ru-RU"/>
        </w:rPr>
        <w:t xml:space="preserve">экземплярах и вручается </w:t>
      </w:r>
      <w:r w:rsidRPr="008F3380">
        <w:rPr>
          <w:spacing w:val="-4"/>
          <w:sz w:val="24"/>
          <w:lang w:val="ru-RU"/>
        </w:rPr>
        <w:t>следующим</w:t>
      </w:r>
      <w:r w:rsidRPr="008F3380">
        <w:rPr>
          <w:spacing w:val="-16"/>
          <w:sz w:val="24"/>
          <w:lang w:val="ru-RU"/>
        </w:rPr>
        <w:t xml:space="preserve"> </w:t>
      </w:r>
      <w:r w:rsidRPr="008F3380">
        <w:rPr>
          <w:sz w:val="24"/>
          <w:lang w:val="ru-RU"/>
        </w:rPr>
        <w:t>лицам:</w:t>
      </w:r>
    </w:p>
    <w:p w14:paraId="71E57EE2" w14:textId="77777777" w:rsidR="00D85D95" w:rsidRPr="00D85D95" w:rsidRDefault="00735852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8"/>
        <w:ind w:firstLine="359"/>
        <w:rPr>
          <w:sz w:val="24"/>
        </w:rPr>
      </w:pPr>
      <w:r>
        <w:t xml:space="preserve">АО «ТНС энерго Тула», </w:t>
      </w:r>
    </w:p>
    <w:p w14:paraId="58151F62" w14:textId="67BA51EA" w:rsidR="00133192" w:rsidRDefault="00FF049D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8"/>
        <w:ind w:firstLine="359"/>
        <w:rPr>
          <w:sz w:val="24"/>
        </w:rPr>
      </w:pPr>
      <w:r>
        <w:rPr>
          <w:spacing w:val="-3"/>
          <w:sz w:val="24"/>
        </w:rPr>
        <w:t xml:space="preserve">Председателю </w:t>
      </w:r>
      <w:r w:rsidR="00735852" w:rsidRPr="00391FFD">
        <w:rPr>
          <w:spacing w:val="-4"/>
          <w:sz w:val="24"/>
          <w:szCs w:val="24"/>
          <w:lang w:val="ru-RU"/>
        </w:rPr>
        <w:t>СНТ «Приозерье</w:t>
      </w:r>
      <w:r w:rsidR="00735852" w:rsidRPr="00391FFD">
        <w:rPr>
          <w:b/>
          <w:spacing w:val="-4"/>
          <w:sz w:val="24"/>
          <w:szCs w:val="24"/>
          <w:lang w:val="ru-RU"/>
        </w:rPr>
        <w:t>»</w:t>
      </w:r>
    </w:p>
    <w:p w14:paraId="58151F63" w14:textId="77777777" w:rsidR="00133192" w:rsidRDefault="00FF049D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8" w:line="494" w:lineRule="auto"/>
        <w:ind w:right="8793" w:firstLine="359"/>
        <w:rPr>
          <w:sz w:val="24"/>
        </w:rPr>
      </w:pPr>
      <w:r>
        <w:rPr>
          <w:spacing w:val="-3"/>
          <w:sz w:val="24"/>
        </w:rPr>
        <w:t xml:space="preserve">Потребителю </w:t>
      </w:r>
      <w:r>
        <w:rPr>
          <w:sz w:val="24"/>
        </w:rPr>
        <w:t>Согласовано:</w:t>
      </w:r>
    </w:p>
    <w:p w14:paraId="58151F64" w14:textId="4B4EE49C" w:rsidR="00133192" w:rsidRDefault="00FF049D">
      <w:pPr>
        <w:pStyle w:val="a3"/>
        <w:tabs>
          <w:tab w:val="left" w:pos="3489"/>
          <w:tab w:val="left" w:pos="5827"/>
        </w:tabs>
        <w:spacing w:before="2"/>
        <w:ind w:left="106"/>
        <w:rPr>
          <w:lang w:val="ru-RU"/>
        </w:rPr>
      </w:pPr>
      <w:r w:rsidRPr="008F3380">
        <w:rPr>
          <w:lang w:val="ru-RU"/>
        </w:rPr>
        <w:t>Потребитель:</w:t>
      </w:r>
      <w:r w:rsidRPr="008F3380">
        <w:rPr>
          <w:u w:val="single"/>
          <w:lang w:val="ru-RU"/>
        </w:rPr>
        <w:t xml:space="preserve"> </w:t>
      </w:r>
      <w:r w:rsidRPr="008F3380">
        <w:rPr>
          <w:u w:val="single"/>
          <w:lang w:val="ru-RU"/>
        </w:rPr>
        <w:tab/>
      </w:r>
      <w:r w:rsidRPr="008F3380">
        <w:rPr>
          <w:lang w:val="ru-RU"/>
        </w:rPr>
        <w:t>/</w:t>
      </w:r>
      <w:r w:rsidRPr="008F3380">
        <w:rPr>
          <w:u w:val="single"/>
          <w:lang w:val="ru-RU"/>
        </w:rPr>
        <w:t xml:space="preserve"> </w:t>
      </w:r>
      <w:r w:rsidRPr="008F3380">
        <w:rPr>
          <w:u w:val="single"/>
          <w:lang w:val="ru-RU"/>
        </w:rPr>
        <w:tab/>
      </w:r>
      <w:r w:rsidRPr="008F3380">
        <w:rPr>
          <w:lang w:val="ru-RU"/>
        </w:rPr>
        <w:t>/</w:t>
      </w:r>
    </w:p>
    <w:p w14:paraId="2CA504D9" w14:textId="77777777" w:rsidR="002C3648" w:rsidRPr="008F3380" w:rsidRDefault="002C3648">
      <w:pPr>
        <w:pStyle w:val="a3"/>
        <w:tabs>
          <w:tab w:val="left" w:pos="3489"/>
          <w:tab w:val="left" w:pos="5827"/>
        </w:tabs>
        <w:spacing w:before="2"/>
        <w:ind w:left="106"/>
        <w:rPr>
          <w:lang w:val="ru-RU"/>
        </w:rPr>
      </w:pPr>
    </w:p>
    <w:p w14:paraId="58151F65" w14:textId="77777777" w:rsidR="00133192" w:rsidRPr="008F3380" w:rsidRDefault="00133192">
      <w:pPr>
        <w:pStyle w:val="a3"/>
        <w:rPr>
          <w:sz w:val="26"/>
          <w:lang w:val="ru-RU"/>
        </w:rPr>
      </w:pPr>
    </w:p>
    <w:p w14:paraId="58151F66" w14:textId="77777777" w:rsidR="00133192" w:rsidRPr="008F3380" w:rsidRDefault="00133192">
      <w:pPr>
        <w:pStyle w:val="a3"/>
        <w:spacing w:before="3"/>
        <w:rPr>
          <w:lang w:val="ru-RU"/>
        </w:rPr>
      </w:pPr>
    </w:p>
    <w:p w14:paraId="58151F67" w14:textId="61E03159" w:rsidR="00133192" w:rsidRPr="008F3380" w:rsidRDefault="00DD1D13">
      <w:pPr>
        <w:pStyle w:val="a3"/>
        <w:tabs>
          <w:tab w:val="left" w:pos="5722"/>
        </w:tabs>
        <w:ind w:left="106"/>
        <w:rPr>
          <w:lang w:val="ru-RU"/>
        </w:rPr>
      </w:pPr>
      <w:r w:rsidRPr="008F3380">
        <w:rPr>
          <w:spacing w:val="-3"/>
          <w:lang w:val="ru-RU"/>
        </w:rPr>
        <w:t>Председатель СНТ</w:t>
      </w:r>
      <w:r w:rsidR="00F57A8D" w:rsidRPr="00391FFD">
        <w:rPr>
          <w:spacing w:val="-4"/>
          <w:lang w:val="ru-RU"/>
        </w:rPr>
        <w:t xml:space="preserve"> «Приозерье</w:t>
      </w:r>
      <w:r w:rsidR="00F57A8D" w:rsidRPr="00391FFD">
        <w:rPr>
          <w:b/>
          <w:spacing w:val="-4"/>
          <w:lang w:val="ru-RU"/>
        </w:rPr>
        <w:t>»</w:t>
      </w:r>
      <w:r w:rsidR="00FF049D" w:rsidRPr="008F3380">
        <w:rPr>
          <w:u w:val="single"/>
          <w:lang w:val="ru-RU"/>
        </w:rPr>
        <w:tab/>
      </w:r>
      <w:r w:rsidR="00FF049D" w:rsidRPr="008F3380">
        <w:rPr>
          <w:lang w:val="ru-RU"/>
        </w:rPr>
        <w:t xml:space="preserve">/ </w:t>
      </w:r>
      <w:r w:rsidR="00F57A8D">
        <w:rPr>
          <w:lang w:val="ru-RU"/>
        </w:rPr>
        <w:t xml:space="preserve">Шальнев </w:t>
      </w:r>
      <w:r w:rsidR="00D33CEF">
        <w:rPr>
          <w:lang w:val="ru-RU"/>
        </w:rPr>
        <w:t>С.А.</w:t>
      </w:r>
      <w:r w:rsidR="00FF049D" w:rsidRPr="008F3380">
        <w:rPr>
          <w:spacing w:val="-5"/>
          <w:lang w:val="ru-RU"/>
        </w:rPr>
        <w:t>/</w:t>
      </w:r>
    </w:p>
    <w:p w14:paraId="58151F68" w14:textId="77777777" w:rsidR="00133192" w:rsidRPr="008F3380" w:rsidRDefault="00133192">
      <w:pPr>
        <w:pStyle w:val="a3"/>
        <w:spacing w:before="6"/>
        <w:rPr>
          <w:sz w:val="25"/>
          <w:lang w:val="ru-RU"/>
        </w:rPr>
      </w:pPr>
    </w:p>
    <w:p w14:paraId="58151F69" w14:textId="77777777" w:rsidR="00133192" w:rsidRDefault="00FF049D" w:rsidP="00F57A8D">
      <w:pPr>
        <w:pStyle w:val="a3"/>
        <w:ind w:right="1778"/>
        <w:jc w:val="center"/>
      </w:pPr>
      <w:r>
        <w:t>М.П.</w:t>
      </w:r>
    </w:p>
    <w:sectPr w:rsidR="00133192">
      <w:pgSz w:w="11900" w:h="16860"/>
      <w:pgMar w:top="56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DAF03" w14:textId="77777777" w:rsidR="00F57A8D" w:rsidRDefault="00F57A8D" w:rsidP="00F57A8D">
      <w:r>
        <w:separator/>
      </w:r>
    </w:p>
  </w:endnote>
  <w:endnote w:type="continuationSeparator" w:id="0">
    <w:p w14:paraId="5A40E11C" w14:textId="77777777" w:rsidR="00F57A8D" w:rsidRDefault="00F57A8D" w:rsidP="00F5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200384"/>
      <w:docPartObj>
        <w:docPartGallery w:val="Page Numbers (Bottom of Page)"/>
        <w:docPartUnique/>
      </w:docPartObj>
    </w:sdtPr>
    <w:sdtEndPr/>
    <w:sdtContent>
      <w:p w14:paraId="0CE07B23" w14:textId="692A7498" w:rsidR="00F57A8D" w:rsidRDefault="00F57A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8D0" w:rsidRPr="004268D0">
          <w:rPr>
            <w:noProof/>
            <w:lang w:val="ru-RU"/>
          </w:rPr>
          <w:t>1</w:t>
        </w:r>
        <w:r>
          <w:fldChar w:fldCharType="end"/>
        </w:r>
      </w:p>
    </w:sdtContent>
  </w:sdt>
  <w:p w14:paraId="782B98E2" w14:textId="77777777" w:rsidR="00F57A8D" w:rsidRDefault="00F57A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DF72" w14:textId="77777777" w:rsidR="00F57A8D" w:rsidRDefault="00F57A8D" w:rsidP="00F57A8D">
      <w:r>
        <w:separator/>
      </w:r>
    </w:p>
  </w:footnote>
  <w:footnote w:type="continuationSeparator" w:id="0">
    <w:p w14:paraId="57891F38" w14:textId="77777777" w:rsidR="00F57A8D" w:rsidRDefault="00F57A8D" w:rsidP="00F5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4C5"/>
    <w:multiLevelType w:val="hybridMultilevel"/>
    <w:tmpl w:val="1AD49EDE"/>
    <w:lvl w:ilvl="0" w:tplc="17FC6674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F6D259A0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EB9C7212"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845C1C86">
      <w:numFmt w:val="bullet"/>
      <w:lvlText w:val="•"/>
      <w:lvlJc w:val="left"/>
      <w:pPr>
        <w:ind w:left="3873" w:hanging="360"/>
      </w:pPr>
      <w:rPr>
        <w:rFonts w:hint="default"/>
      </w:rPr>
    </w:lvl>
    <w:lvl w:ilvl="4" w:tplc="C024ACD0">
      <w:numFmt w:val="bullet"/>
      <w:lvlText w:val="•"/>
      <w:lvlJc w:val="left"/>
      <w:pPr>
        <w:ind w:left="4891" w:hanging="360"/>
      </w:pPr>
      <w:rPr>
        <w:rFonts w:hint="default"/>
      </w:rPr>
    </w:lvl>
    <w:lvl w:ilvl="5" w:tplc="250A7028">
      <w:numFmt w:val="bullet"/>
      <w:lvlText w:val="•"/>
      <w:lvlJc w:val="left"/>
      <w:pPr>
        <w:ind w:left="5909" w:hanging="360"/>
      </w:pPr>
      <w:rPr>
        <w:rFonts w:hint="default"/>
      </w:rPr>
    </w:lvl>
    <w:lvl w:ilvl="6" w:tplc="45E6168E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B4BE8892">
      <w:numFmt w:val="bullet"/>
      <w:lvlText w:val="•"/>
      <w:lvlJc w:val="left"/>
      <w:pPr>
        <w:ind w:left="7945" w:hanging="360"/>
      </w:pPr>
      <w:rPr>
        <w:rFonts w:hint="default"/>
      </w:rPr>
    </w:lvl>
    <w:lvl w:ilvl="8" w:tplc="F448017A">
      <w:numFmt w:val="bullet"/>
      <w:lvlText w:val="•"/>
      <w:lvlJc w:val="left"/>
      <w:pPr>
        <w:ind w:left="8963" w:hanging="360"/>
      </w:pPr>
      <w:rPr>
        <w:rFonts w:hint="default"/>
      </w:rPr>
    </w:lvl>
  </w:abstractNum>
  <w:abstractNum w:abstractNumId="1" w15:restartNumberingAfterBreak="0">
    <w:nsid w:val="0FB8405F"/>
    <w:multiLevelType w:val="multilevel"/>
    <w:tmpl w:val="B6A0B83E"/>
    <w:lvl w:ilvl="0">
      <w:start w:val="1"/>
      <w:numFmt w:val="decimal"/>
      <w:lvlText w:val="%1."/>
      <w:lvlJc w:val="left"/>
      <w:pPr>
        <w:ind w:left="825" w:hanging="5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271" w:hanging="720"/>
      </w:pPr>
      <w:rPr>
        <w:rFonts w:hint="default"/>
      </w:rPr>
    </w:lvl>
    <w:lvl w:ilvl="3">
      <w:numFmt w:val="bullet"/>
      <w:lvlText w:val="•"/>
      <w:lvlJc w:val="left"/>
      <w:pPr>
        <w:ind w:left="3362" w:hanging="720"/>
      </w:pPr>
      <w:rPr>
        <w:rFonts w:hint="default"/>
      </w:rPr>
    </w:lvl>
    <w:lvl w:ilvl="4">
      <w:numFmt w:val="bullet"/>
      <w:lvlText w:val="•"/>
      <w:lvlJc w:val="left"/>
      <w:pPr>
        <w:ind w:left="4453" w:hanging="720"/>
      </w:pPr>
      <w:rPr>
        <w:rFonts w:hint="default"/>
      </w:rPr>
    </w:lvl>
    <w:lvl w:ilvl="5">
      <w:numFmt w:val="bullet"/>
      <w:lvlText w:val="•"/>
      <w:lvlJc w:val="left"/>
      <w:pPr>
        <w:ind w:left="5544" w:hanging="720"/>
      </w:pPr>
      <w:rPr>
        <w:rFonts w:hint="default"/>
      </w:rPr>
    </w:lvl>
    <w:lvl w:ilvl="6">
      <w:numFmt w:val="bullet"/>
      <w:lvlText w:val="•"/>
      <w:lvlJc w:val="left"/>
      <w:pPr>
        <w:ind w:left="6635" w:hanging="720"/>
      </w:pPr>
      <w:rPr>
        <w:rFonts w:hint="default"/>
      </w:rPr>
    </w:lvl>
    <w:lvl w:ilvl="7">
      <w:numFmt w:val="bullet"/>
      <w:lvlText w:val="•"/>
      <w:lvlJc w:val="left"/>
      <w:pPr>
        <w:ind w:left="7726" w:hanging="720"/>
      </w:pPr>
      <w:rPr>
        <w:rFonts w:hint="default"/>
      </w:rPr>
    </w:lvl>
    <w:lvl w:ilvl="8">
      <w:numFmt w:val="bullet"/>
      <w:lvlText w:val="•"/>
      <w:lvlJc w:val="left"/>
      <w:pPr>
        <w:ind w:left="8817" w:hanging="720"/>
      </w:pPr>
      <w:rPr>
        <w:rFonts w:hint="default"/>
      </w:rPr>
    </w:lvl>
  </w:abstractNum>
  <w:abstractNum w:abstractNumId="2" w15:restartNumberingAfterBreak="0">
    <w:nsid w:val="3D581289"/>
    <w:multiLevelType w:val="hybridMultilevel"/>
    <w:tmpl w:val="7870E8D6"/>
    <w:lvl w:ilvl="0" w:tplc="0DEED2FE">
      <w:numFmt w:val="bullet"/>
      <w:lvlText w:val="●"/>
      <w:lvlJc w:val="left"/>
      <w:pPr>
        <w:ind w:left="10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DBC47AA0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F0C8C69E"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1BAAA070"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6A4445CA"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AD7E6008"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AB5C7026"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BC14F284">
      <w:numFmt w:val="bullet"/>
      <w:lvlText w:val="•"/>
      <w:lvlJc w:val="left"/>
      <w:pPr>
        <w:ind w:left="7729" w:hanging="360"/>
      </w:pPr>
      <w:rPr>
        <w:rFonts w:hint="default"/>
      </w:rPr>
    </w:lvl>
    <w:lvl w:ilvl="8" w:tplc="6B2CE2A2">
      <w:numFmt w:val="bullet"/>
      <w:lvlText w:val="•"/>
      <w:lvlJc w:val="left"/>
      <w:pPr>
        <w:ind w:left="881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92"/>
    <w:rsid w:val="000E140B"/>
    <w:rsid w:val="000E61A3"/>
    <w:rsid w:val="000F2CE1"/>
    <w:rsid w:val="0011098E"/>
    <w:rsid w:val="00124499"/>
    <w:rsid w:val="00133192"/>
    <w:rsid w:val="00193876"/>
    <w:rsid w:val="002904C7"/>
    <w:rsid w:val="002B4FC9"/>
    <w:rsid w:val="002C3648"/>
    <w:rsid w:val="002C46F8"/>
    <w:rsid w:val="00382B40"/>
    <w:rsid w:val="003869C6"/>
    <w:rsid w:val="00391FFD"/>
    <w:rsid w:val="00392F6E"/>
    <w:rsid w:val="00420F9B"/>
    <w:rsid w:val="004268D0"/>
    <w:rsid w:val="00461CA3"/>
    <w:rsid w:val="00486BC0"/>
    <w:rsid w:val="0049523F"/>
    <w:rsid w:val="004E03BF"/>
    <w:rsid w:val="005178CD"/>
    <w:rsid w:val="005C66CB"/>
    <w:rsid w:val="00625AF1"/>
    <w:rsid w:val="006B3B78"/>
    <w:rsid w:val="006C21EA"/>
    <w:rsid w:val="006E7EB8"/>
    <w:rsid w:val="00735852"/>
    <w:rsid w:val="00742FDD"/>
    <w:rsid w:val="007466EF"/>
    <w:rsid w:val="00756C01"/>
    <w:rsid w:val="00797DB1"/>
    <w:rsid w:val="007A04A3"/>
    <w:rsid w:val="007A20C1"/>
    <w:rsid w:val="00802487"/>
    <w:rsid w:val="00803E8A"/>
    <w:rsid w:val="008D6884"/>
    <w:rsid w:val="008F3380"/>
    <w:rsid w:val="009D56E8"/>
    <w:rsid w:val="00AA02BB"/>
    <w:rsid w:val="00BC70BB"/>
    <w:rsid w:val="00BC71F0"/>
    <w:rsid w:val="00BD2D2C"/>
    <w:rsid w:val="00D25E80"/>
    <w:rsid w:val="00D33CEF"/>
    <w:rsid w:val="00D85D95"/>
    <w:rsid w:val="00DB48E3"/>
    <w:rsid w:val="00DD1D13"/>
    <w:rsid w:val="00EB20C8"/>
    <w:rsid w:val="00EE5A24"/>
    <w:rsid w:val="00F028DF"/>
    <w:rsid w:val="00F41DEA"/>
    <w:rsid w:val="00F57A8D"/>
    <w:rsid w:val="00F81F1B"/>
    <w:rsid w:val="00FC710D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1F26"/>
  <w15:docId w15:val="{C4D52462-1FDC-4844-8DA8-50D99FB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5" w:hanging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57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A8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A8D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A04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4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346</Words>
  <Characters>2819</Characters>
  <Application>Microsoft Office Word</Application>
  <DocSecurity>0</DocSecurity>
  <Lines>80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Шальнев</dc:creator>
  <cp:lastModifiedBy>пилот</cp:lastModifiedBy>
  <cp:revision>23</cp:revision>
  <cp:lastPrinted>2022-04-29T14:42:00Z</cp:lastPrinted>
  <dcterms:created xsi:type="dcterms:W3CDTF">2022-04-29T13:38:00Z</dcterms:created>
  <dcterms:modified xsi:type="dcterms:W3CDTF">2022-05-17T13:25:00Z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Mozilla/5.0 (Windows NT 10.0; Win64; x64) AppleWebKit/537.36 (KHTML, like Gecko) Chrome/71.0.3578.80 Safari/537.36</vt:lpwstr>
  </property>
  <property fmtid="{D5CDD505-2E9C-101B-9397-08002B2CF9AE}" pid="4" name="LastSaved">
    <vt:filetime>2022-04-28T00:00:00Z</vt:filetime>
  </property>
</Properties>
</file>